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12" w:rsidRPr="004B419F" w:rsidRDefault="002F4B12" w:rsidP="002F4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3.6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2F4B12" w:rsidRPr="004B419F" w:rsidRDefault="002F4B12" w:rsidP="002F4B1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2F4B12" w:rsidRDefault="002F4B12" w:rsidP="002F4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F4B12" w:rsidRPr="004B419F" w:rsidRDefault="002F4B12" w:rsidP="002F4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F4B12" w:rsidRDefault="002F4B12" w:rsidP="002F4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PULSOKSYMETR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6</w:t>
      </w:r>
    </w:p>
    <w:p w:rsidR="00B615C3" w:rsidRDefault="00B615C3" w:rsidP="002F4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B615C3" w:rsidRDefault="00B615C3" w:rsidP="00B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</w:t>
      </w:r>
    </w:p>
    <w:p w:rsidR="00B615C3" w:rsidRPr="00632DC9" w:rsidRDefault="00B615C3" w:rsidP="00B61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32DC9">
        <w:rPr>
          <w:rFonts w:ascii="Arial" w:hAnsi="Arial" w:cs="Arial"/>
          <w:bCs/>
          <w:color w:val="000000"/>
          <w:sz w:val="20"/>
          <w:szCs w:val="20"/>
        </w:rPr>
        <w:t>Zamawiający wymaga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dostawy 3 sztuk jednakowych, takich samych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pulsoksymetrów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B615C3" w:rsidRPr="00581FBD" w:rsidRDefault="00B615C3" w:rsidP="002F4B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F4B12" w:rsidRDefault="002F4B12" w:rsidP="002F4B1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 sztuki</w:t>
      </w:r>
    </w:p>
    <w:p w:rsidR="002F4B12" w:rsidRPr="004B419F" w:rsidRDefault="002F4B12" w:rsidP="002F4B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2F4B12" w:rsidRPr="004B419F" w:rsidRDefault="002F4B12" w:rsidP="002F4B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2F4B12" w:rsidRPr="004B419F" w:rsidRDefault="002F4B12" w:rsidP="002F4B1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2F4B12" w:rsidRDefault="002F4B12" w:rsidP="002F4B1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</w:t>
      </w:r>
      <w:r w:rsidRPr="00B615C3">
        <w:rPr>
          <w:rFonts w:ascii="Arial" w:hAnsi="Arial" w:cs="Arial"/>
          <w:sz w:val="20"/>
          <w:szCs w:val="20"/>
        </w:rPr>
        <w:t>produkcji (nie starszy niż 201</w:t>
      </w:r>
      <w:r w:rsidR="00B615C3" w:rsidRPr="00B615C3">
        <w:rPr>
          <w:rFonts w:ascii="Arial" w:hAnsi="Arial" w:cs="Arial"/>
          <w:sz w:val="20"/>
          <w:szCs w:val="20"/>
        </w:rPr>
        <w:t>8</w:t>
      </w:r>
      <w:r w:rsidRPr="00B615C3">
        <w:rPr>
          <w:rFonts w:ascii="Arial" w:hAnsi="Arial" w:cs="Arial"/>
          <w:sz w:val="20"/>
          <w:szCs w:val="20"/>
        </w:rPr>
        <w:t>r.) podać: ….…………………………………………...</w:t>
      </w:r>
    </w:p>
    <w:p w:rsidR="00B615C3" w:rsidRPr="00B615C3" w:rsidRDefault="00B615C3" w:rsidP="002F4B1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2F4B12" w:rsidRPr="00EC3B18" w:rsidTr="00345506">
        <w:tc>
          <w:tcPr>
            <w:tcW w:w="817" w:type="dxa"/>
            <w:shd w:val="clear" w:color="auto" w:fill="D9D9D9" w:themeFill="background1" w:themeFillShade="D9"/>
          </w:tcPr>
          <w:p w:rsidR="002F4B12" w:rsidRPr="00DF2BDB" w:rsidRDefault="002F4B12" w:rsidP="00345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2F4B12" w:rsidRPr="00DF2BDB" w:rsidRDefault="002F4B1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F4B12" w:rsidRPr="00DF2BDB" w:rsidRDefault="002F4B1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2F4B12" w:rsidRPr="00DF2BDB" w:rsidRDefault="002F4B1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2F4B12" w:rsidRPr="00DF2BDB" w:rsidRDefault="002F4B1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4E6C8F" w:rsidRPr="00EC3B18" w:rsidTr="004E6C8F">
        <w:tc>
          <w:tcPr>
            <w:tcW w:w="817" w:type="dxa"/>
            <w:shd w:val="clear" w:color="auto" w:fill="F2F2F2" w:themeFill="background1" w:themeFillShade="F2"/>
          </w:tcPr>
          <w:p w:rsidR="004E6C8F" w:rsidRPr="004E6C8F" w:rsidRDefault="004E6C8F" w:rsidP="004E6C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E6C8F" w:rsidRPr="00B615C3" w:rsidRDefault="004E6C8F" w:rsidP="004E6C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E6C8F" w:rsidRPr="00681724" w:rsidRDefault="004E6C8F" w:rsidP="004E6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4E6C8F" w:rsidRPr="00DF2BDB" w:rsidRDefault="004E6C8F" w:rsidP="004E6C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8F" w:rsidRPr="00EC3B18" w:rsidTr="004E6C8F">
        <w:tc>
          <w:tcPr>
            <w:tcW w:w="817" w:type="dxa"/>
            <w:shd w:val="clear" w:color="auto" w:fill="F2F2F2" w:themeFill="background1" w:themeFillShade="F2"/>
          </w:tcPr>
          <w:p w:rsidR="004E6C8F" w:rsidRPr="004E6C8F" w:rsidRDefault="004E6C8F" w:rsidP="004E6C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4E6C8F" w:rsidRPr="002E6D4A" w:rsidRDefault="004E6C8F" w:rsidP="004E6C8F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4E6C8F" w:rsidRPr="00DF2BDB" w:rsidRDefault="004E6C8F" w:rsidP="004E6C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4E6C8F" w:rsidRPr="00681724" w:rsidRDefault="004E6C8F" w:rsidP="004E6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4E6C8F" w:rsidRPr="00DF2BDB" w:rsidRDefault="004E6C8F" w:rsidP="004E6C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8F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4E6C8F" w:rsidRPr="004E6C8F" w:rsidRDefault="004E6C8F" w:rsidP="004E6C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E6C8F" w:rsidRPr="00D7459F" w:rsidRDefault="004E6C8F" w:rsidP="002F4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 xml:space="preserve">Przenośny, ręczny </w:t>
            </w:r>
            <w:proofErr w:type="spellStart"/>
            <w:r w:rsidRPr="002F4B12">
              <w:rPr>
                <w:rFonts w:ascii="Arial" w:hAnsi="Arial" w:cs="Arial"/>
                <w:sz w:val="20"/>
                <w:szCs w:val="20"/>
              </w:rPr>
              <w:t>pulsoksymetr</w:t>
            </w:r>
            <w:proofErr w:type="spellEnd"/>
            <w:r w:rsidRPr="002F4B12">
              <w:rPr>
                <w:rFonts w:ascii="Arial" w:hAnsi="Arial" w:cs="Arial"/>
                <w:sz w:val="20"/>
                <w:szCs w:val="20"/>
              </w:rPr>
              <w:t xml:space="preserve"> do pomiaru saturacji krwi (SpO2)</w:t>
            </w:r>
            <w:r>
              <w:rPr>
                <w:rFonts w:ascii="Arial" w:hAnsi="Arial" w:cs="Arial"/>
                <w:sz w:val="20"/>
                <w:szCs w:val="20"/>
              </w:rPr>
              <w:t xml:space="preserve"> i pulsu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8F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4E6C8F" w:rsidRPr="004E6C8F" w:rsidRDefault="004E6C8F" w:rsidP="004E6C8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E6C8F" w:rsidRPr="00681724" w:rsidRDefault="004E6C8F" w:rsidP="002F4B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 xml:space="preserve">wyświetlacz OLED (wyświetlanie wartości SpO2; tętna wraz z wykresem słupkowym; wykresu tętna (prezentacja fali </w:t>
            </w:r>
            <w:proofErr w:type="spellStart"/>
            <w:r w:rsidRPr="002F4B12">
              <w:rPr>
                <w:rFonts w:ascii="Arial" w:hAnsi="Arial" w:cs="Arial"/>
                <w:sz w:val="20"/>
                <w:szCs w:val="20"/>
              </w:rPr>
              <w:t>pletyzmograficznej</w:t>
            </w:r>
            <w:proofErr w:type="spellEnd"/>
            <w:r w:rsidRPr="002F4B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shd w:val="clear" w:color="auto" w:fill="FFFFFF" w:themeFill="background1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E6C8F" w:rsidRPr="00681724" w:rsidRDefault="004E6C8F" w:rsidP="003455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czujnik fotoelektroniczny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E6C8F" w:rsidRPr="00214F7F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wskaźnik niskiego napięcia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DF2BDB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Wskaźnik dźwiękowy tętna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DF2BDB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Funkcja alarmu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DF2BDB" w:rsidRDefault="004E6C8F" w:rsidP="002F4B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Pomiar SpO2 - Zakres pomiaru: 0% - 100%, Dokładność w zakresie SpO2 od 70% do 100% dozwolony błąd absolutny wynosi  2%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DF2BDB" w:rsidRDefault="004E6C8F" w:rsidP="002F4B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Pomiar tętna (Zakres pomiaru: od 30bpm do 250 uderzeń na minutę (</w:t>
            </w:r>
            <w:proofErr w:type="spellStart"/>
            <w:r w:rsidRPr="002F4B12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2F4B12">
              <w:rPr>
                <w:rFonts w:ascii="Arial" w:hAnsi="Arial" w:cs="Arial"/>
                <w:sz w:val="20"/>
                <w:szCs w:val="20"/>
              </w:rPr>
              <w:t>); Dokładność: 2% w całym zakresie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DF2BDB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Rozdzielczość pomiaru SpO2: 1%, tętno: 1bpm.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Dokładność pomiarów przy niskim współczynniku perfuzji</w:t>
            </w:r>
          </w:p>
          <w:p w:rsidR="004E6C8F" w:rsidRPr="00DF2BDB" w:rsidRDefault="004E6C8F" w:rsidP="007B26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 xml:space="preserve">Wartości SpO2 oraz tętna są prawidłowo mierzone przy współczynniku perfuzji wynoszącym 0,4%. Błąd pomiarów SpO2 wynosi 4%, a błąd pomiaru tętna 2 </w:t>
            </w:r>
            <w:proofErr w:type="spellStart"/>
            <w:r w:rsidRPr="002F4B12">
              <w:rPr>
                <w:rFonts w:ascii="Arial" w:hAnsi="Arial" w:cs="Arial"/>
                <w:sz w:val="20"/>
                <w:szCs w:val="20"/>
              </w:rPr>
              <w:t>bpm</w:t>
            </w:r>
            <w:proofErr w:type="spellEnd"/>
            <w:r w:rsidRPr="002F4B12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sz w:val="20"/>
                <w:szCs w:val="20"/>
              </w:rPr>
              <w:t>2% (większa z tych wartości)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2F4B12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Odporność na światło otoczenia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2F4B12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zasilanie na baterie typu AA lub AAA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C8F" w:rsidTr="00345506">
        <w:tc>
          <w:tcPr>
            <w:tcW w:w="817" w:type="dxa"/>
            <w:vAlign w:val="center"/>
          </w:tcPr>
          <w:p w:rsidR="004E6C8F" w:rsidRPr="004E6C8F" w:rsidRDefault="004E6C8F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E6C8F" w:rsidRPr="002F4B12" w:rsidRDefault="004E6C8F" w:rsidP="00345506">
            <w:pPr>
              <w:rPr>
                <w:rFonts w:ascii="Arial" w:hAnsi="Arial" w:cs="Arial"/>
                <w:sz w:val="20"/>
                <w:szCs w:val="20"/>
              </w:rPr>
            </w:pPr>
            <w:r w:rsidRPr="002F4B12">
              <w:rPr>
                <w:rFonts w:ascii="Arial" w:hAnsi="Arial" w:cs="Arial"/>
                <w:sz w:val="20"/>
                <w:szCs w:val="20"/>
              </w:rPr>
              <w:t>Czujnik optyczny:  światło czerwone  i/lub podczerwień</w:t>
            </w:r>
          </w:p>
        </w:tc>
        <w:tc>
          <w:tcPr>
            <w:tcW w:w="2303" w:type="dxa"/>
            <w:vAlign w:val="center"/>
          </w:tcPr>
          <w:p w:rsidR="004E6C8F" w:rsidRPr="00681724" w:rsidRDefault="004E6C8F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E6C8F" w:rsidRPr="00DF2BDB" w:rsidRDefault="004E6C8F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F91" w:rsidTr="004D74D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F0F91" w:rsidRPr="004E6C8F" w:rsidRDefault="007F0F91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F0F91" w:rsidRPr="000E7F4E" w:rsidRDefault="007F0F91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F0F91" w:rsidRDefault="007F0F91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F0F91" w:rsidRPr="00DF2BDB" w:rsidRDefault="007F0F91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F91" w:rsidTr="007F0F91">
        <w:tc>
          <w:tcPr>
            <w:tcW w:w="817" w:type="dxa"/>
            <w:shd w:val="clear" w:color="auto" w:fill="FFFFFF" w:themeFill="background1"/>
            <w:vAlign w:val="center"/>
          </w:tcPr>
          <w:p w:rsidR="007F0F91" w:rsidRPr="004E6C8F" w:rsidRDefault="007F0F91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0F91" w:rsidRDefault="007F0F91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F0F91" w:rsidRPr="00DF2BDB" w:rsidRDefault="007F0F91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0F91" w:rsidRPr="00DF2BDB" w:rsidRDefault="007F0F91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F91" w:rsidTr="007F0F91">
        <w:tc>
          <w:tcPr>
            <w:tcW w:w="817" w:type="dxa"/>
            <w:shd w:val="clear" w:color="auto" w:fill="FFFFFF" w:themeFill="background1"/>
            <w:vAlign w:val="center"/>
          </w:tcPr>
          <w:p w:rsidR="007F0F91" w:rsidRPr="004E6C8F" w:rsidRDefault="007F0F91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0F91" w:rsidRDefault="007F0F91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7F0F91" w:rsidRPr="00DF2BDB" w:rsidRDefault="007F0F91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0F91" w:rsidRPr="00DF2BDB" w:rsidRDefault="007F0F91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F91" w:rsidTr="002F4E08">
        <w:trPr>
          <w:trHeight w:val="79"/>
        </w:trPr>
        <w:tc>
          <w:tcPr>
            <w:tcW w:w="817" w:type="dxa"/>
            <w:shd w:val="clear" w:color="auto" w:fill="FFFFFF" w:themeFill="background1"/>
            <w:vAlign w:val="center"/>
          </w:tcPr>
          <w:p w:rsidR="007F0F91" w:rsidRPr="004E6C8F" w:rsidRDefault="007F0F91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0F91" w:rsidRDefault="007F0F91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F0F91" w:rsidRPr="00DF2BDB" w:rsidRDefault="007F0F91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0F91" w:rsidRPr="00DF2BDB" w:rsidRDefault="007F0F91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F91" w:rsidTr="007F0F91">
        <w:tc>
          <w:tcPr>
            <w:tcW w:w="817" w:type="dxa"/>
            <w:shd w:val="clear" w:color="auto" w:fill="FFFFFF" w:themeFill="background1"/>
            <w:vAlign w:val="center"/>
          </w:tcPr>
          <w:p w:rsidR="007F0F91" w:rsidRPr="004E6C8F" w:rsidRDefault="007F0F91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F0F91" w:rsidRDefault="007F0F91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7F0F91" w:rsidRPr="00DF2BDB" w:rsidRDefault="007F0F91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F0F91" w:rsidRPr="00DF2BDB" w:rsidRDefault="007F0F91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0F91" w:rsidTr="005F6E57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F0F91" w:rsidRPr="004E6C8F" w:rsidRDefault="007F0F91" w:rsidP="004E6C8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F0F91" w:rsidRPr="005F6E57" w:rsidRDefault="007F0F91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E57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5F6E57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F0F91" w:rsidRPr="00DF2BDB" w:rsidRDefault="007F0F91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F0F91" w:rsidRPr="00DF2BDB" w:rsidRDefault="007F0F91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F6E57" w:rsidRDefault="005F6E57" w:rsidP="002F4B12">
      <w:pPr>
        <w:rPr>
          <w:rFonts w:ascii="Arial" w:hAnsi="Arial" w:cs="Arial"/>
          <w:b/>
          <w:sz w:val="20"/>
          <w:szCs w:val="20"/>
        </w:rPr>
      </w:pPr>
    </w:p>
    <w:p w:rsidR="002F4B12" w:rsidRPr="00327B79" w:rsidRDefault="002F4B12" w:rsidP="002F4B12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2F4B12" w:rsidRDefault="002F4B12" w:rsidP="002F4B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2F4B12" w:rsidRPr="00327B79" w:rsidRDefault="002F4B12" w:rsidP="002F4B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2F4B12" w:rsidRPr="00327B79" w:rsidRDefault="002F4B12" w:rsidP="002F4B1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2F4B12" w:rsidRPr="00327B79" w:rsidRDefault="002F4B12" w:rsidP="002F4B12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........................................................................</w:t>
      </w:r>
    </w:p>
    <w:p w:rsidR="002F4B12" w:rsidRDefault="002F4B12" w:rsidP="00B615C3">
      <w:pPr>
        <w:shd w:val="clear" w:color="auto" w:fill="FFFFFF" w:themeFill="background1"/>
        <w:overflowPunct w:val="0"/>
        <w:autoSpaceDE w:val="0"/>
        <w:autoSpaceDN w:val="0"/>
        <w:adjustRightInd w:val="0"/>
        <w:ind w:left="4956"/>
        <w:rPr>
          <w:rFonts w:ascii="Times New Roman" w:hAnsi="Times New Roman"/>
          <w:sz w:val="24"/>
          <w:szCs w:val="24"/>
        </w:rPr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2F4B12" w:rsidSect="002F4E08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A2" w:rsidRDefault="004428A2" w:rsidP="00814395">
      <w:pPr>
        <w:spacing w:after="0" w:line="240" w:lineRule="auto"/>
      </w:pPr>
      <w:r>
        <w:separator/>
      </w:r>
    </w:p>
  </w:endnote>
  <w:endnote w:type="continuationSeparator" w:id="0">
    <w:p w:rsidR="004428A2" w:rsidRDefault="004428A2" w:rsidP="0081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A2" w:rsidRDefault="004428A2" w:rsidP="00814395">
      <w:pPr>
        <w:spacing w:after="0" w:line="240" w:lineRule="auto"/>
      </w:pPr>
      <w:r>
        <w:separator/>
      </w:r>
    </w:p>
  </w:footnote>
  <w:footnote w:type="continuationSeparator" w:id="0">
    <w:p w:rsidR="004428A2" w:rsidRDefault="004428A2" w:rsidP="0081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7B2679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FBC1650"/>
    <w:multiLevelType w:val="hybridMultilevel"/>
    <w:tmpl w:val="6694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B12"/>
    <w:rsid w:val="002F4B12"/>
    <w:rsid w:val="002F4E08"/>
    <w:rsid w:val="004428A2"/>
    <w:rsid w:val="004E6C8F"/>
    <w:rsid w:val="00576178"/>
    <w:rsid w:val="005F6E57"/>
    <w:rsid w:val="006E2D16"/>
    <w:rsid w:val="007B2679"/>
    <w:rsid w:val="007F0F91"/>
    <w:rsid w:val="00814395"/>
    <w:rsid w:val="009D4879"/>
    <w:rsid w:val="00A53586"/>
    <w:rsid w:val="00A659B5"/>
    <w:rsid w:val="00B615C3"/>
    <w:rsid w:val="00C47B66"/>
    <w:rsid w:val="00E0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F4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4B12"/>
  </w:style>
  <w:style w:type="table" w:styleId="Tabela-Siatka">
    <w:name w:val="Table Grid"/>
    <w:basedOn w:val="Standardowy"/>
    <w:uiPriority w:val="59"/>
    <w:rsid w:val="002F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4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1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F0F91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10</cp:revision>
  <cp:lastPrinted>2019-02-26T10:07:00Z</cp:lastPrinted>
  <dcterms:created xsi:type="dcterms:W3CDTF">2019-02-20T12:48:00Z</dcterms:created>
  <dcterms:modified xsi:type="dcterms:W3CDTF">2019-02-26T11:28:00Z</dcterms:modified>
</cp:coreProperties>
</file>