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0A" w:rsidRPr="004B419F" w:rsidRDefault="00E03A0A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3.7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E03A0A" w:rsidRPr="004B419F" w:rsidRDefault="00E03A0A" w:rsidP="00E03A0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E03A0A" w:rsidRDefault="00E03A0A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03A0A" w:rsidRPr="004B419F" w:rsidRDefault="00E03A0A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3A0A" w:rsidRDefault="004A2CC1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ELEKTRYCZNE URZĄ</w:t>
      </w:r>
      <w:r w:rsidR="00E03A0A">
        <w:rPr>
          <w:rFonts w:ascii="Arial" w:hAnsi="Arial" w:cs="Arial"/>
          <w:b/>
          <w:bCs/>
          <w:iCs/>
          <w:sz w:val="24"/>
          <w:szCs w:val="24"/>
          <w:u w:val="single"/>
        </w:rPr>
        <w:t>DZENIE DO SSANIA</w:t>
      </w:r>
      <w:r w:rsidR="00E03A0A"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 w:rsidR="00E03A0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7</w:t>
      </w:r>
    </w:p>
    <w:p w:rsidR="003F58DC" w:rsidRDefault="003F58DC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F58DC" w:rsidRDefault="003F58DC" w:rsidP="003F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3F58DC" w:rsidRPr="00632DC9" w:rsidRDefault="003F58DC" w:rsidP="003F5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32DC9">
        <w:rPr>
          <w:rFonts w:ascii="Arial" w:hAnsi="Arial" w:cs="Arial"/>
          <w:bCs/>
          <w:color w:val="000000"/>
          <w:sz w:val="20"/>
          <w:szCs w:val="20"/>
        </w:rPr>
        <w:t>Zamawiający wymaga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dostawy 2 sztuk jednakowych, takich samych elektrycznych urządzeń do ssania.</w:t>
      </w:r>
    </w:p>
    <w:p w:rsidR="003F58DC" w:rsidRPr="00581FBD" w:rsidRDefault="003F58DC" w:rsidP="00E03A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E03A0A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 sztuki</w:t>
      </w:r>
    </w:p>
    <w:p w:rsidR="00E03A0A" w:rsidRPr="004B419F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E03A0A" w:rsidRPr="004B419F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E03A0A" w:rsidRPr="004B419F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E03A0A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starszy </w:t>
      </w:r>
      <w:r w:rsidRPr="00CF67DE">
        <w:rPr>
          <w:rFonts w:ascii="Arial" w:hAnsi="Arial" w:cs="Arial"/>
          <w:sz w:val="20"/>
          <w:szCs w:val="20"/>
        </w:rPr>
        <w:t>niż 201</w:t>
      </w:r>
      <w:r w:rsidR="00CF67DE">
        <w:rPr>
          <w:rFonts w:ascii="Arial" w:hAnsi="Arial" w:cs="Arial"/>
          <w:sz w:val="20"/>
          <w:szCs w:val="20"/>
        </w:rPr>
        <w:t>8</w:t>
      </w:r>
      <w:r w:rsidRPr="00CF67DE">
        <w:rPr>
          <w:rFonts w:ascii="Arial" w:hAnsi="Arial" w:cs="Arial"/>
          <w:sz w:val="20"/>
          <w:szCs w:val="20"/>
        </w:rPr>
        <w:t>r.) p</w:t>
      </w:r>
      <w:r w:rsidRPr="004B419F">
        <w:rPr>
          <w:rFonts w:ascii="Arial" w:hAnsi="Arial" w:cs="Arial"/>
          <w:sz w:val="20"/>
          <w:szCs w:val="20"/>
        </w:rPr>
        <w:t>odać: ….…………………………………………...</w:t>
      </w:r>
    </w:p>
    <w:p w:rsidR="00E03A0A" w:rsidRDefault="00E03A0A" w:rsidP="00E03A0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E03A0A" w:rsidRPr="00EC3B18" w:rsidTr="00345506">
        <w:tc>
          <w:tcPr>
            <w:tcW w:w="817" w:type="dxa"/>
            <w:shd w:val="clear" w:color="auto" w:fill="D9D9D9" w:themeFill="background1" w:themeFillShade="D9"/>
          </w:tcPr>
          <w:p w:rsidR="00E03A0A" w:rsidRPr="00DF2BDB" w:rsidRDefault="00E03A0A" w:rsidP="00345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E03A0A" w:rsidRPr="00DF2BDB" w:rsidRDefault="00E03A0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03A0A" w:rsidRPr="00DF2BDB" w:rsidRDefault="00E03A0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E03A0A" w:rsidRPr="00DF2BDB" w:rsidRDefault="00E03A0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E03A0A" w:rsidRPr="00DF2BDB" w:rsidRDefault="00E03A0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CF67DE" w:rsidRPr="00EC3B18" w:rsidTr="000476C6">
        <w:tc>
          <w:tcPr>
            <w:tcW w:w="817" w:type="dxa"/>
            <w:shd w:val="clear" w:color="auto" w:fill="F2F2F2" w:themeFill="background1" w:themeFillShade="F2"/>
          </w:tcPr>
          <w:p w:rsidR="00CF67DE" w:rsidRPr="00CF67DE" w:rsidRDefault="00CF67DE" w:rsidP="00CF6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F67DE" w:rsidRPr="00B615C3" w:rsidRDefault="00CF67DE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F67DE" w:rsidRPr="00681724" w:rsidRDefault="00CF67DE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F67DE" w:rsidRPr="00EC3B18" w:rsidTr="000476C6">
        <w:tc>
          <w:tcPr>
            <w:tcW w:w="817" w:type="dxa"/>
            <w:shd w:val="clear" w:color="auto" w:fill="F2F2F2" w:themeFill="background1" w:themeFillShade="F2"/>
          </w:tcPr>
          <w:p w:rsidR="00CF67DE" w:rsidRPr="00CF67DE" w:rsidRDefault="00CF67DE" w:rsidP="00CF6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CF67DE" w:rsidRPr="002E6D4A" w:rsidRDefault="00CF67DE" w:rsidP="00D54511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CF67DE" w:rsidRPr="00DF2BDB" w:rsidRDefault="00CF67DE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CF67DE" w:rsidRPr="00681724" w:rsidRDefault="00CF67DE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F67DE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CF67DE" w:rsidRPr="00CF67DE" w:rsidRDefault="00CF67DE" w:rsidP="00CF6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F67DE" w:rsidRPr="00E03A0A" w:rsidRDefault="00CF67DE" w:rsidP="003455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03A0A">
              <w:rPr>
                <w:rFonts w:ascii="Arial" w:hAnsi="Arial" w:cs="Arial"/>
                <w:sz w:val="20"/>
                <w:szCs w:val="20"/>
              </w:rPr>
              <w:t>ydajność  co najmniej 60 l/min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F67DE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CF67DE" w:rsidRPr="00CF67DE" w:rsidRDefault="00CF67DE" w:rsidP="00CF6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F67DE" w:rsidRPr="00E03A0A" w:rsidRDefault="00CF67DE" w:rsidP="00E03A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3A0A">
              <w:rPr>
                <w:rFonts w:ascii="Arial" w:hAnsi="Arial" w:cs="Arial"/>
                <w:sz w:val="20"/>
                <w:szCs w:val="20"/>
              </w:rPr>
              <w:t>akres regulacji podciśnienia do 0,85 bar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shd w:val="clear" w:color="auto" w:fill="FFFFFF" w:themeFill="background1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F67DE" w:rsidRPr="00E03A0A" w:rsidRDefault="00CF67DE" w:rsidP="00345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E03A0A">
              <w:rPr>
                <w:rFonts w:ascii="Arial" w:hAnsi="Arial" w:cs="Arial"/>
                <w:sz w:val="20"/>
                <w:szCs w:val="20"/>
              </w:rPr>
              <w:t xml:space="preserve">łośność do 60 </w:t>
            </w:r>
            <w:proofErr w:type="spellStart"/>
            <w:r w:rsidRPr="00E03A0A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F67DE" w:rsidRPr="00214F7F" w:rsidRDefault="00CF67DE" w:rsidP="00345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E03A0A">
              <w:rPr>
                <w:rFonts w:ascii="Arial" w:hAnsi="Arial" w:cs="Arial"/>
                <w:sz w:val="20"/>
                <w:szCs w:val="20"/>
              </w:rPr>
              <w:t>asilanie 230V/50 Hz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67DE" w:rsidRPr="00DF2BDB" w:rsidRDefault="00CF67DE" w:rsidP="00345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E03A0A">
              <w:rPr>
                <w:rFonts w:ascii="Arial" w:hAnsi="Arial" w:cs="Arial"/>
                <w:sz w:val="20"/>
                <w:szCs w:val="20"/>
              </w:rPr>
              <w:t>lasa izolacji I</w:t>
            </w:r>
          </w:p>
        </w:tc>
        <w:tc>
          <w:tcPr>
            <w:tcW w:w="2303" w:type="dxa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67DE" w:rsidRPr="00DF2BDB" w:rsidRDefault="00CF67DE" w:rsidP="00E03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03A0A">
              <w:rPr>
                <w:rFonts w:ascii="Arial" w:hAnsi="Arial" w:cs="Arial"/>
                <w:sz w:val="20"/>
                <w:szCs w:val="20"/>
              </w:rPr>
              <w:t xml:space="preserve">oliwęglanowe kanistry wielorazowego użytku o właściwościach antybakteryjnych o pojemności co najmniej 2 litry każda – możliwość założenia jednorazowych zapasowych worków (wkładów) na zbierany materiał </w:t>
            </w:r>
          </w:p>
        </w:tc>
        <w:tc>
          <w:tcPr>
            <w:tcW w:w="2303" w:type="dxa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67DE" w:rsidRPr="00DF2BDB" w:rsidRDefault="00CF67DE" w:rsidP="00345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A0A">
              <w:rPr>
                <w:rFonts w:ascii="Arial" w:hAnsi="Arial" w:cs="Arial"/>
                <w:sz w:val="20"/>
                <w:szCs w:val="20"/>
              </w:rPr>
              <w:t>naczynie kontrolne</w:t>
            </w:r>
          </w:p>
        </w:tc>
        <w:tc>
          <w:tcPr>
            <w:tcW w:w="2303" w:type="dxa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67DE" w:rsidRPr="00E03A0A" w:rsidRDefault="00CF67DE" w:rsidP="00E03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67DE" w:rsidRPr="00E03A0A" w:rsidRDefault="00CF67DE" w:rsidP="00E03A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3A0A">
              <w:rPr>
                <w:rFonts w:ascii="Arial" w:hAnsi="Arial" w:cs="Arial"/>
                <w:sz w:val="20"/>
                <w:szCs w:val="20"/>
              </w:rPr>
              <w:t>wózek/stojak z hamulcem nożnym</w:t>
            </w:r>
          </w:p>
          <w:p w:rsidR="00CF67DE" w:rsidRPr="00DF2BDB" w:rsidRDefault="00CF67DE" w:rsidP="003455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7DE" w:rsidTr="00345506">
        <w:tc>
          <w:tcPr>
            <w:tcW w:w="817" w:type="dxa"/>
            <w:vAlign w:val="center"/>
          </w:tcPr>
          <w:p w:rsidR="00CF67DE" w:rsidRPr="00CF67DE" w:rsidRDefault="00CF67DE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F67DE" w:rsidRPr="00DF2BDB" w:rsidRDefault="00CF67DE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E03A0A">
              <w:rPr>
                <w:rFonts w:ascii="Arial" w:hAnsi="Arial" w:cs="Arial"/>
                <w:sz w:val="20"/>
                <w:szCs w:val="20"/>
              </w:rPr>
              <w:t>niezbędne przewody ssące</w:t>
            </w:r>
          </w:p>
        </w:tc>
        <w:tc>
          <w:tcPr>
            <w:tcW w:w="2303" w:type="dxa"/>
            <w:vAlign w:val="center"/>
          </w:tcPr>
          <w:p w:rsidR="00CF67DE" w:rsidRPr="00681724" w:rsidRDefault="00CF67DE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CF67DE" w:rsidRPr="00DF2BDB" w:rsidRDefault="00CF67DE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785E69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12712" w:rsidRPr="000E7F4E" w:rsidRDefault="00712712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12712" w:rsidRDefault="00712712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712712">
        <w:tc>
          <w:tcPr>
            <w:tcW w:w="817" w:type="dxa"/>
            <w:shd w:val="clear" w:color="auto" w:fill="FFFFFF" w:themeFill="background1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12712" w:rsidRDefault="00712712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12712" w:rsidRPr="00DF2BDB" w:rsidRDefault="00712712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712712">
        <w:tc>
          <w:tcPr>
            <w:tcW w:w="817" w:type="dxa"/>
            <w:shd w:val="clear" w:color="auto" w:fill="FFFFFF" w:themeFill="background1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12712" w:rsidRDefault="00712712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712712">
        <w:tc>
          <w:tcPr>
            <w:tcW w:w="817" w:type="dxa"/>
            <w:shd w:val="clear" w:color="auto" w:fill="FFFFFF" w:themeFill="background1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12712" w:rsidRDefault="00712712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12712" w:rsidRPr="00DF2BDB" w:rsidRDefault="00712712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712712">
        <w:tc>
          <w:tcPr>
            <w:tcW w:w="817" w:type="dxa"/>
            <w:shd w:val="clear" w:color="auto" w:fill="FFFFFF" w:themeFill="background1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12712" w:rsidRDefault="00712712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2712" w:rsidTr="00A31611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12712" w:rsidRPr="00CF67DE" w:rsidRDefault="00712712" w:rsidP="00CF67DE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12712" w:rsidRPr="00A31611" w:rsidRDefault="00712712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1611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A31611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12712" w:rsidRPr="00DF2BDB" w:rsidRDefault="00712712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12712" w:rsidRPr="00DF2BDB" w:rsidRDefault="00712712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3A0A" w:rsidRDefault="00E03A0A" w:rsidP="00E03A0A">
      <w:pPr>
        <w:rPr>
          <w:rFonts w:ascii="Arial" w:hAnsi="Arial" w:cs="Arial"/>
          <w:b/>
          <w:sz w:val="20"/>
          <w:szCs w:val="20"/>
        </w:rPr>
      </w:pPr>
    </w:p>
    <w:p w:rsidR="00712712" w:rsidRDefault="00712712" w:rsidP="00E03A0A">
      <w:pPr>
        <w:rPr>
          <w:rFonts w:ascii="Arial" w:hAnsi="Arial" w:cs="Arial"/>
          <w:b/>
          <w:sz w:val="20"/>
          <w:szCs w:val="20"/>
        </w:rPr>
      </w:pPr>
    </w:p>
    <w:p w:rsidR="00712712" w:rsidRDefault="00712712" w:rsidP="00E03A0A">
      <w:pPr>
        <w:rPr>
          <w:rFonts w:ascii="Arial" w:hAnsi="Arial" w:cs="Arial"/>
          <w:b/>
          <w:sz w:val="20"/>
          <w:szCs w:val="20"/>
        </w:rPr>
      </w:pPr>
    </w:p>
    <w:p w:rsidR="00E03A0A" w:rsidRPr="00327B79" w:rsidRDefault="00E03A0A" w:rsidP="00E03A0A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lastRenderedPageBreak/>
        <w:t xml:space="preserve">UWAGI: </w:t>
      </w:r>
    </w:p>
    <w:p w:rsidR="00E03A0A" w:rsidRDefault="00E03A0A" w:rsidP="00E03A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E03A0A" w:rsidRPr="00327B79" w:rsidRDefault="00E03A0A" w:rsidP="00E03A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E03A0A" w:rsidRPr="00327B79" w:rsidRDefault="00E03A0A" w:rsidP="00E03A0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E03A0A" w:rsidRPr="00327B79" w:rsidRDefault="00E03A0A" w:rsidP="00E03A0A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........................................................................</w:t>
      </w:r>
    </w:p>
    <w:p w:rsidR="00A659B5" w:rsidRDefault="00E03A0A" w:rsidP="003F58DC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A659B5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E95" w:rsidRDefault="004C0E95" w:rsidP="00946E98">
      <w:pPr>
        <w:spacing w:after="0" w:line="240" w:lineRule="auto"/>
      </w:pPr>
      <w:r>
        <w:separator/>
      </w:r>
    </w:p>
  </w:endnote>
  <w:endnote w:type="continuationSeparator" w:id="0">
    <w:p w:rsidR="004C0E95" w:rsidRDefault="004C0E95" w:rsidP="0094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E95" w:rsidRDefault="004C0E95" w:rsidP="00946E98">
      <w:pPr>
        <w:spacing w:after="0" w:line="240" w:lineRule="auto"/>
      </w:pPr>
      <w:r>
        <w:separator/>
      </w:r>
    </w:p>
  </w:footnote>
  <w:footnote w:type="continuationSeparator" w:id="0">
    <w:p w:rsidR="004C0E95" w:rsidRDefault="004C0E95" w:rsidP="0094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D806A8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2497B"/>
    <w:multiLevelType w:val="hybridMultilevel"/>
    <w:tmpl w:val="6EB46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A0A"/>
    <w:rsid w:val="002218B3"/>
    <w:rsid w:val="00283E74"/>
    <w:rsid w:val="003F58DC"/>
    <w:rsid w:val="004A2CC1"/>
    <w:rsid w:val="004C0E95"/>
    <w:rsid w:val="005D4E86"/>
    <w:rsid w:val="00712712"/>
    <w:rsid w:val="00946E98"/>
    <w:rsid w:val="00A31611"/>
    <w:rsid w:val="00A659B5"/>
    <w:rsid w:val="00CF67DE"/>
    <w:rsid w:val="00D37E0C"/>
    <w:rsid w:val="00D806A8"/>
    <w:rsid w:val="00E03A0A"/>
    <w:rsid w:val="00F6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0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3A0A"/>
  </w:style>
  <w:style w:type="table" w:styleId="Tabela-Siatka">
    <w:name w:val="Table Grid"/>
    <w:basedOn w:val="Standardowy"/>
    <w:uiPriority w:val="59"/>
    <w:rsid w:val="00E03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3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271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8</cp:revision>
  <cp:lastPrinted>2019-02-26T10:10:00Z</cp:lastPrinted>
  <dcterms:created xsi:type="dcterms:W3CDTF">2019-02-20T13:01:00Z</dcterms:created>
  <dcterms:modified xsi:type="dcterms:W3CDTF">2019-02-26T14:49:00Z</dcterms:modified>
</cp:coreProperties>
</file>