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1E" w:rsidRPr="00837ACA" w:rsidRDefault="004F731E" w:rsidP="004F731E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4F731E" w:rsidRPr="00837ACA" w:rsidRDefault="004F731E" w:rsidP="004F731E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4F731E" w:rsidRPr="00837ACA" w:rsidRDefault="004F731E" w:rsidP="004F731E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4F731E" w:rsidRPr="00837ACA" w:rsidRDefault="004F731E" w:rsidP="004F731E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4F731E" w:rsidRDefault="004F731E" w:rsidP="004F73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F731E" w:rsidRPr="00A058AD" w:rsidRDefault="004F731E" w:rsidP="004F73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F731E" w:rsidRPr="00A058AD" w:rsidRDefault="004F731E" w:rsidP="004F731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F731E" w:rsidRDefault="004F731E" w:rsidP="004F731E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4F731E" w:rsidRDefault="004F731E" w:rsidP="004F731E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4F731E" w:rsidRPr="00715FC5" w:rsidRDefault="004F731E" w:rsidP="004F73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</w:t>
      </w:r>
      <w:r>
        <w:rPr>
          <w:rFonts w:ascii="Arial" w:eastAsia="Times New Roman" w:hAnsi="Arial" w:cs="Arial"/>
          <w:sz w:val="18"/>
          <w:szCs w:val="18"/>
        </w:rPr>
        <w:t xml:space="preserve">tekst jednolity </w:t>
      </w:r>
      <w:r w:rsidRPr="00715FC5">
        <w:rPr>
          <w:rFonts w:ascii="Arial" w:eastAsia="Times New Roman" w:hAnsi="Arial" w:cs="Arial"/>
          <w:sz w:val="18"/>
          <w:szCs w:val="18"/>
        </w:rPr>
        <w:t>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>2017 r. poz. 1579 z późn. zm.)</w:t>
      </w:r>
    </w:p>
    <w:p w:rsidR="004F731E" w:rsidRPr="00DD4835" w:rsidRDefault="004F731E" w:rsidP="004F731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4F731E" w:rsidRPr="00DD4835" w:rsidRDefault="004F731E" w:rsidP="004F731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pkt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23 ustawy Pzp</w:t>
      </w:r>
    </w:p>
    <w:p w:rsidR="004F731E" w:rsidRDefault="004F731E" w:rsidP="004F73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4F731E" w:rsidRDefault="004F731E" w:rsidP="004F73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4F731E" w:rsidRPr="00DD4835" w:rsidRDefault="004F731E" w:rsidP="004F731E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PCZ/II-ZP/</w:t>
      </w:r>
      <w:r>
        <w:rPr>
          <w:rFonts w:ascii="Arial" w:hAnsi="Arial" w:cs="Arial"/>
          <w:b/>
          <w:sz w:val="20"/>
          <w:szCs w:val="20"/>
        </w:rPr>
        <w:t>1</w:t>
      </w:r>
      <w:r w:rsidR="004A7C7B">
        <w:rPr>
          <w:rFonts w:ascii="Arial" w:hAnsi="Arial" w:cs="Arial"/>
          <w:b/>
          <w:sz w:val="20"/>
          <w:szCs w:val="20"/>
        </w:rPr>
        <w:t>7</w:t>
      </w:r>
      <w:r w:rsidRPr="0062229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8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 w:rsidR="004A7C7B">
        <w:rPr>
          <w:rFonts w:ascii="Arial" w:hAnsi="Arial" w:cs="Arial"/>
          <w:b/>
          <w:sz w:val="20"/>
          <w:szCs w:val="20"/>
          <w:u w:val="single"/>
        </w:rPr>
        <w:t>LEKÓW w Grupach 1-11</w:t>
      </w:r>
      <w:r w:rsidR="00FB393B">
        <w:rPr>
          <w:rFonts w:ascii="Arial" w:hAnsi="Arial" w:cs="Arial"/>
          <w:b/>
          <w:sz w:val="20"/>
          <w:szCs w:val="20"/>
          <w:u w:val="single"/>
        </w:rPr>
        <w:t>,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4F731E" w:rsidRPr="00BC021F" w:rsidRDefault="004F731E" w:rsidP="004F731E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4F731E" w:rsidRPr="0062229F" w:rsidRDefault="004F731E" w:rsidP="004F731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art. 24 ust. 1 pkt 23 ustawy Pzp</w:t>
      </w:r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4F731E" w:rsidRDefault="004F731E" w:rsidP="004F731E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4F731E" w:rsidRPr="00A8159D" w:rsidRDefault="004F731E" w:rsidP="004F731E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4F731E" w:rsidRPr="008A5D8A" w:rsidRDefault="004F731E" w:rsidP="004F731E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731E" w:rsidRPr="0062229F" w:rsidRDefault="004F731E" w:rsidP="004F731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>w rozumieniu ustawy z dnia 16 lutego 2007 r. o ochronie konkurencji i konsumentów (Dz. U. z 2015 r. poz. 184, 1618 i 1634), o której mowa w art. 24 ust. 1 pkt 23 ustawy Pzp</w:t>
      </w:r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4F731E" w:rsidRDefault="004F731E" w:rsidP="004F7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4F731E" w:rsidRDefault="004F731E" w:rsidP="004F7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4F731E" w:rsidRDefault="004F731E" w:rsidP="004F7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4F731E" w:rsidRDefault="004F731E" w:rsidP="004F7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4F731E" w:rsidRDefault="004F731E" w:rsidP="004F7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4F731E" w:rsidRDefault="004F731E" w:rsidP="004F7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F731E" w:rsidRPr="00DD4835" w:rsidRDefault="004F731E" w:rsidP="004F7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4F731E" w:rsidRDefault="004F731E" w:rsidP="004F731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4F731E" w:rsidRPr="00DD4835" w:rsidRDefault="004F731E" w:rsidP="004F731E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4F731E" w:rsidRPr="00BC021F" w:rsidRDefault="004F731E" w:rsidP="004F731E">
      <w:pPr>
        <w:pStyle w:val="ust"/>
        <w:spacing w:before="0" w:after="0"/>
        <w:rPr>
          <w:rFonts w:ascii="Arial" w:hAnsi="Arial" w:cs="Arial"/>
          <w:sz w:val="20"/>
        </w:rPr>
      </w:pPr>
    </w:p>
    <w:p w:rsidR="004F731E" w:rsidRPr="0025490A" w:rsidRDefault="004F731E" w:rsidP="004F73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8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4F731E" w:rsidRDefault="004F731E" w:rsidP="004F73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31E" w:rsidRDefault="004F731E" w:rsidP="004F73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31E" w:rsidRDefault="004F731E" w:rsidP="004F73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31E" w:rsidRDefault="004F731E" w:rsidP="004F73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31E" w:rsidRDefault="004F731E" w:rsidP="004F73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31E" w:rsidRDefault="004F731E" w:rsidP="004F73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31E" w:rsidRPr="0025490A" w:rsidRDefault="004F731E" w:rsidP="004F73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4F731E" w:rsidRPr="0025490A" w:rsidRDefault="004F731E" w:rsidP="004F73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4F731E" w:rsidRPr="0025490A" w:rsidRDefault="004F731E" w:rsidP="004F73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31E" w:rsidRPr="00EA103A" w:rsidRDefault="004F731E" w:rsidP="004F731E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2F3B88" w:rsidRDefault="004F731E" w:rsidP="004F731E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od dnia zamieszczenia na stronie internetowej informacji, o której mowa w art. 86 ust. 5 ustawy Pzp,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sectPr w:rsidR="002F3B8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75E" w:rsidRDefault="00C7575E" w:rsidP="004F731E">
      <w:pPr>
        <w:spacing w:after="0" w:line="240" w:lineRule="auto"/>
      </w:pPr>
      <w:r>
        <w:separator/>
      </w:r>
    </w:p>
  </w:endnote>
  <w:endnote w:type="continuationSeparator" w:id="1">
    <w:p w:rsidR="00C7575E" w:rsidRDefault="00C7575E" w:rsidP="004F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75E" w:rsidRDefault="00C7575E" w:rsidP="004F731E">
      <w:pPr>
        <w:spacing w:after="0" w:line="240" w:lineRule="auto"/>
      </w:pPr>
      <w:r>
        <w:separator/>
      </w:r>
    </w:p>
  </w:footnote>
  <w:footnote w:type="continuationSeparator" w:id="1">
    <w:p w:rsidR="00C7575E" w:rsidRDefault="00C7575E" w:rsidP="004F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C7575E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PCZ/II-ZP/06/2017                                                                                  </w:t>
    </w:r>
  </w:p>
  <w:p w:rsidR="00301982" w:rsidRDefault="00C757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C7575E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PCZ/II-ZP/1</w:t>
    </w:r>
    <w:r w:rsidR="004F731E">
      <w:rPr>
        <w:rFonts w:ascii="Arial" w:hAnsi="Arial" w:cs="Arial"/>
        <w:b/>
        <w:bCs/>
        <w:color w:val="000000"/>
        <w:sz w:val="20"/>
        <w:szCs w:val="20"/>
      </w:rPr>
      <w:t>7</w:t>
    </w:r>
    <w:r>
      <w:rPr>
        <w:rFonts w:ascii="Arial" w:hAnsi="Arial" w:cs="Arial"/>
        <w:b/>
        <w:bCs/>
        <w:color w:val="000000"/>
        <w:sz w:val="20"/>
        <w:szCs w:val="20"/>
      </w:rPr>
      <w:t xml:space="preserve">/2018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</w:t>
    </w:r>
    <w:r>
      <w:rPr>
        <w:rFonts w:ascii="Arial" w:hAnsi="Arial" w:cs="Arial"/>
        <w:b/>
        <w:bCs/>
        <w:sz w:val="20"/>
      </w:rPr>
      <w:t xml:space="preserve">nik nr </w:t>
    </w:r>
    <w:r w:rsidR="004F731E">
      <w:rPr>
        <w:rFonts w:ascii="Arial" w:hAnsi="Arial" w:cs="Arial"/>
        <w:b/>
        <w:bCs/>
        <w:sz w:val="20"/>
      </w:rPr>
      <w:t>4</w:t>
    </w:r>
  </w:p>
  <w:p w:rsidR="00B0014E" w:rsidRPr="0020603A" w:rsidRDefault="00C7575E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C7575E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C757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31E"/>
    <w:rsid w:val="002F3B88"/>
    <w:rsid w:val="004A7C7B"/>
    <w:rsid w:val="004F731E"/>
    <w:rsid w:val="00C7575E"/>
    <w:rsid w:val="00FB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31E"/>
  </w:style>
  <w:style w:type="paragraph" w:styleId="Akapitzlist">
    <w:name w:val="List Paragraph"/>
    <w:basedOn w:val="Normalny"/>
    <w:link w:val="AkapitzlistZnak"/>
    <w:uiPriority w:val="34"/>
    <w:qFormat/>
    <w:rsid w:val="004F731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F731E"/>
  </w:style>
  <w:style w:type="paragraph" w:customStyle="1" w:styleId="ust">
    <w:name w:val="ust"/>
    <w:link w:val="ustZnak"/>
    <w:rsid w:val="004F731E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4F731E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F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7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dcterms:created xsi:type="dcterms:W3CDTF">2018-07-30T10:42:00Z</dcterms:created>
  <dcterms:modified xsi:type="dcterms:W3CDTF">2018-07-30T10:48:00Z</dcterms:modified>
</cp:coreProperties>
</file>