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7" w:rsidRPr="00837ACA" w:rsidRDefault="00D62AD7" w:rsidP="00D62AD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D62AD7" w:rsidRPr="00837ACA" w:rsidRDefault="00D62AD7" w:rsidP="00D62AD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D62AD7" w:rsidRPr="00837ACA" w:rsidRDefault="00D62AD7" w:rsidP="00D62AD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D62AD7" w:rsidRPr="00837ACA" w:rsidRDefault="00D62AD7" w:rsidP="00D62AD7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D62AD7" w:rsidRDefault="00D62AD7" w:rsidP="00D62A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2AD7" w:rsidRPr="00A058AD" w:rsidRDefault="00D62AD7" w:rsidP="00D62A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62AD7" w:rsidRPr="005B0C34" w:rsidRDefault="00D62AD7" w:rsidP="00D62AD7">
      <w:pPr>
        <w:spacing w:after="0" w:line="240" w:lineRule="auto"/>
        <w:ind w:right="5954"/>
        <w:rPr>
          <w:rFonts w:ascii="Arial" w:hAnsi="Arial" w:cs="Arial"/>
          <w:b/>
          <w:sz w:val="20"/>
          <w:szCs w:val="20"/>
        </w:rPr>
      </w:pPr>
      <w:r w:rsidRPr="005B0C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</w:t>
      </w:r>
    </w:p>
    <w:p w:rsidR="00D62AD7" w:rsidRPr="005B0C34" w:rsidRDefault="00D62AD7" w:rsidP="00D62AD7">
      <w:pPr>
        <w:spacing w:after="0" w:line="240" w:lineRule="auto"/>
        <w:ind w:right="5954"/>
        <w:rPr>
          <w:rFonts w:ascii="Arial" w:hAnsi="Arial" w:cs="Arial"/>
          <w:b/>
          <w:sz w:val="20"/>
          <w:szCs w:val="20"/>
        </w:rPr>
      </w:pPr>
      <w:r w:rsidRPr="005B0C34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D62AD7" w:rsidRDefault="00D62AD7" w:rsidP="00D62AD7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2AD7" w:rsidRDefault="00D62AD7" w:rsidP="00D62AD7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D62AD7" w:rsidRPr="00715FC5" w:rsidRDefault="00D62AD7" w:rsidP="00D62AD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>2019 r. poz. 1843 ze zm.)</w:t>
      </w:r>
    </w:p>
    <w:p w:rsidR="00D62AD7" w:rsidRPr="00DD4835" w:rsidRDefault="00D62AD7" w:rsidP="00D62AD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D62AD7" w:rsidRPr="00DD4835" w:rsidRDefault="00D62AD7" w:rsidP="00D62AD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D62AD7" w:rsidRDefault="00D62AD7" w:rsidP="00D62AD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62AD7" w:rsidRDefault="00D62AD7" w:rsidP="00D62AD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62AD7" w:rsidRPr="00DD4835" w:rsidRDefault="00D62AD7" w:rsidP="00D62AD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01</w:t>
      </w:r>
      <w:r w:rsidRPr="0062229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oleju napędowego (ON) do środków transportu</w:t>
      </w:r>
      <w:r w:rsidRPr="00306295">
        <w:rPr>
          <w:rFonts w:ascii="Arial" w:hAnsi="Arial" w:cs="Arial"/>
          <w:sz w:val="20"/>
          <w:szCs w:val="20"/>
        </w:rPr>
        <w:t xml:space="preserve">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D62AD7" w:rsidRPr="00BC021F" w:rsidRDefault="00D62AD7" w:rsidP="00D62AD7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D62AD7" w:rsidRPr="0062229F" w:rsidRDefault="00D62AD7" w:rsidP="00D62AD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D62AD7" w:rsidRDefault="00D62AD7" w:rsidP="00D62AD7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D62AD7" w:rsidRDefault="00D62AD7" w:rsidP="00D62AD7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Pr="00A8159D">
        <w:rPr>
          <w:rFonts w:ascii="Arial" w:hAnsi="Arial" w:cs="Arial"/>
          <w:sz w:val="21"/>
          <w:szCs w:val="21"/>
        </w:rPr>
        <w:t>ub</w:t>
      </w:r>
    </w:p>
    <w:p w:rsidR="00D62AD7" w:rsidRPr="00A8159D" w:rsidRDefault="00D62AD7" w:rsidP="00D62AD7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D62AD7" w:rsidRPr="0062229F" w:rsidRDefault="00D62AD7" w:rsidP="00D62AD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2AD7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D62AD7" w:rsidRPr="0091047C" w:rsidRDefault="00D62AD7" w:rsidP="00D62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91047C">
        <w:rPr>
          <w:rFonts w:ascii="Arial" w:hAnsi="Arial" w:cs="Arial"/>
          <w:b/>
          <w:sz w:val="18"/>
          <w:szCs w:val="18"/>
        </w:rPr>
        <w:t>(Wykonawca, którego dotyczy pkt. 2 – wypełnia odpowiednio)</w:t>
      </w:r>
    </w:p>
    <w:p w:rsidR="00D62AD7" w:rsidRDefault="00D62AD7" w:rsidP="00D62AD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D62AD7" w:rsidRPr="00DD4835" w:rsidRDefault="00D62AD7" w:rsidP="00D62AD7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D62AD7" w:rsidRPr="00BC021F" w:rsidRDefault="00D62AD7" w:rsidP="00D62AD7">
      <w:pPr>
        <w:pStyle w:val="ust"/>
        <w:spacing w:before="0" w:after="0"/>
        <w:rPr>
          <w:rFonts w:ascii="Arial" w:hAnsi="Arial" w:cs="Arial"/>
          <w:sz w:val="20"/>
        </w:rPr>
      </w:pPr>
    </w:p>
    <w:p w:rsidR="00D62AD7" w:rsidRPr="0025490A" w:rsidRDefault="00D62AD7" w:rsidP="00D62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</w:t>
      </w:r>
      <w:r>
        <w:rPr>
          <w:rFonts w:ascii="Arial" w:hAnsi="Arial" w:cs="Arial"/>
          <w:sz w:val="20"/>
          <w:szCs w:val="20"/>
        </w:rPr>
        <w:t>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D62AD7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2AD7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2AD7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2AD7" w:rsidRPr="0025490A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62AD7" w:rsidRPr="0025490A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D62AD7" w:rsidRPr="0025490A" w:rsidRDefault="00D62AD7" w:rsidP="00D62A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2AD7" w:rsidRPr="00EA103A" w:rsidRDefault="00D62AD7" w:rsidP="00D62AD7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D62AD7" w:rsidRDefault="00D62AD7" w:rsidP="00D62AD7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72" w:rsidRDefault="00D75B72" w:rsidP="00D62AD7">
      <w:pPr>
        <w:spacing w:after="0" w:line="240" w:lineRule="auto"/>
      </w:pPr>
      <w:r>
        <w:separator/>
      </w:r>
    </w:p>
  </w:endnote>
  <w:endnote w:type="continuationSeparator" w:id="0">
    <w:p w:rsidR="00D75B72" w:rsidRDefault="00D75B72" w:rsidP="00D6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72" w:rsidRDefault="00D75B72" w:rsidP="00D62AD7">
      <w:pPr>
        <w:spacing w:after="0" w:line="240" w:lineRule="auto"/>
      </w:pPr>
      <w:r>
        <w:separator/>
      </w:r>
    </w:p>
  </w:footnote>
  <w:footnote w:type="continuationSeparator" w:id="0">
    <w:p w:rsidR="00D75B72" w:rsidRDefault="00D75B72" w:rsidP="00D6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D75B72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</w:t>
    </w:r>
  </w:p>
  <w:p w:rsidR="00301982" w:rsidRDefault="00D75B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D75B72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</w:t>
    </w:r>
    <w:r>
      <w:rPr>
        <w:rFonts w:ascii="Arial" w:hAnsi="Arial" w:cs="Arial"/>
        <w:b/>
        <w:bCs/>
        <w:color w:val="000000"/>
        <w:sz w:val="20"/>
        <w:szCs w:val="20"/>
      </w:rPr>
      <w:t>0</w:t>
    </w:r>
    <w:r w:rsidR="00D62AD7">
      <w:rPr>
        <w:rFonts w:ascii="Arial" w:hAnsi="Arial" w:cs="Arial"/>
        <w:b/>
        <w:bCs/>
        <w:color w:val="000000"/>
        <w:sz w:val="20"/>
        <w:szCs w:val="20"/>
      </w:rPr>
      <w:t>1/2020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4</w:t>
    </w:r>
  </w:p>
  <w:p w:rsidR="00B0014E" w:rsidRPr="0020603A" w:rsidRDefault="00D75B72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D75B72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D75B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93CECB24"/>
    <w:lvl w:ilvl="0" w:tplc="A63E129C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AD7"/>
    <w:rsid w:val="00547AA8"/>
    <w:rsid w:val="00843EFE"/>
    <w:rsid w:val="00AC5425"/>
    <w:rsid w:val="00D62AD7"/>
    <w:rsid w:val="00D7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D7"/>
  </w:style>
  <w:style w:type="paragraph" w:styleId="Akapitzlist">
    <w:name w:val="List Paragraph"/>
    <w:basedOn w:val="Normalny"/>
    <w:link w:val="AkapitzlistZnak"/>
    <w:uiPriority w:val="34"/>
    <w:qFormat/>
    <w:rsid w:val="00D62AD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2AD7"/>
  </w:style>
  <w:style w:type="paragraph" w:customStyle="1" w:styleId="ust">
    <w:name w:val="ust"/>
    <w:link w:val="ustZnak"/>
    <w:rsid w:val="00D62AD7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D62AD7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2020-01-13T13:12:00Z</cp:lastPrinted>
  <dcterms:created xsi:type="dcterms:W3CDTF">2020-01-13T13:11:00Z</dcterms:created>
  <dcterms:modified xsi:type="dcterms:W3CDTF">2020-01-13T13:13:00Z</dcterms:modified>
</cp:coreProperties>
</file>