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69" w:rsidRPr="002063F4" w:rsidRDefault="00AB5169" w:rsidP="00AB5169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2</w:t>
      </w:r>
    </w:p>
    <w:p w:rsidR="00AB5169" w:rsidRPr="002063F4" w:rsidRDefault="00AB5169" w:rsidP="00AB5169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>do SIWZ</w:t>
      </w:r>
    </w:p>
    <w:p w:rsidR="00AB5169" w:rsidRDefault="00AB5169" w:rsidP="00AB5169">
      <w:pPr>
        <w:pStyle w:val="Standard"/>
        <w:ind w:left="708"/>
        <w:jc w:val="center"/>
        <w:rPr>
          <w:rFonts w:ascii="Arial" w:hAnsi="Arial"/>
          <w:b/>
          <w:sz w:val="22"/>
          <w:szCs w:val="22"/>
        </w:rPr>
      </w:pPr>
    </w:p>
    <w:p w:rsidR="00AB5169" w:rsidRPr="002063F4" w:rsidRDefault="00AB5169" w:rsidP="00AB5169">
      <w:pPr>
        <w:pStyle w:val="Standard"/>
        <w:ind w:left="708"/>
        <w:jc w:val="center"/>
        <w:rPr>
          <w:sz w:val="20"/>
        </w:rPr>
      </w:pPr>
      <w:r>
        <w:rPr>
          <w:rFonts w:ascii="Arial" w:hAnsi="Arial"/>
          <w:b/>
          <w:sz w:val="20"/>
        </w:rPr>
        <w:t xml:space="preserve">Formularz asortymentowo </w:t>
      </w:r>
      <w:r w:rsidRPr="002063F4">
        <w:rPr>
          <w:rFonts w:ascii="Arial" w:hAnsi="Arial"/>
          <w:b/>
          <w:sz w:val="20"/>
        </w:rPr>
        <w:t>– cenowy</w:t>
      </w:r>
    </w:p>
    <w:p w:rsidR="00AB5169" w:rsidRPr="002063F4" w:rsidRDefault="00AB5169" w:rsidP="00AB5169">
      <w:pPr>
        <w:pStyle w:val="Standard"/>
        <w:tabs>
          <w:tab w:val="left" w:pos="3048"/>
        </w:tabs>
        <w:jc w:val="center"/>
        <w:rPr>
          <w:rFonts w:ascii="Arial" w:hAnsi="Arial" w:cs="Arial"/>
          <w:b/>
          <w:sz w:val="20"/>
        </w:rPr>
      </w:pPr>
    </w:p>
    <w:p w:rsidR="00AB5169" w:rsidRPr="002063F4" w:rsidRDefault="00AB5169" w:rsidP="00AB5169">
      <w:pPr>
        <w:pStyle w:val="Standard"/>
        <w:ind w:left="-284" w:right="-709"/>
        <w:rPr>
          <w:sz w:val="20"/>
        </w:rPr>
      </w:pPr>
      <w:r w:rsidRPr="002063F4">
        <w:rPr>
          <w:rFonts w:ascii="Arial" w:hAnsi="Arial"/>
          <w:b/>
          <w:sz w:val="20"/>
          <w:u w:val="single"/>
        </w:rPr>
        <w:t xml:space="preserve">GRUPA 1 - </w:t>
      </w:r>
      <w:r w:rsidRPr="002063F4">
        <w:rPr>
          <w:rFonts w:ascii="Arial" w:hAnsi="Arial" w:cs="Arial"/>
          <w:b/>
          <w:bCs/>
          <w:sz w:val="20"/>
          <w:u w:val="single"/>
        </w:rPr>
        <w:t xml:space="preserve">Endoprotezy </w:t>
      </w:r>
      <w:proofErr w:type="spellStart"/>
      <w:r w:rsidRPr="002063F4">
        <w:rPr>
          <w:rFonts w:ascii="Arial" w:hAnsi="Arial" w:cs="Arial"/>
          <w:b/>
          <w:bCs/>
          <w:sz w:val="20"/>
          <w:u w:val="single"/>
        </w:rPr>
        <w:t>bezcementowe</w:t>
      </w:r>
      <w:proofErr w:type="spellEnd"/>
      <w:r w:rsidRPr="002063F4">
        <w:rPr>
          <w:rFonts w:ascii="Arial" w:hAnsi="Arial" w:cs="Arial"/>
          <w:b/>
          <w:bCs/>
          <w:sz w:val="20"/>
          <w:u w:val="single"/>
        </w:rPr>
        <w:t xml:space="preserve">, cementowe i bipolarne stawu biodrowego </w:t>
      </w:r>
      <w:r w:rsidRPr="002063F4">
        <w:rPr>
          <w:rFonts w:ascii="Arial" w:hAnsi="Arial" w:cs="Arial"/>
          <w:b/>
          <w:sz w:val="20"/>
          <w:u w:val="single"/>
        </w:rPr>
        <w:t>– depozyt</w:t>
      </w: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Pr="00A87EAD">
        <w:rPr>
          <w:rFonts w:ascii="Arial" w:hAnsi="Arial"/>
          <w:b/>
          <w:sz w:val="16"/>
          <w:szCs w:val="16"/>
        </w:rPr>
        <w:t xml:space="preserve">: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AB5169" w:rsidRPr="002063F4" w:rsidRDefault="00AB5169" w:rsidP="00AB5169">
      <w:pPr>
        <w:pStyle w:val="Standard"/>
        <w:ind w:right="-426" w:hanging="284"/>
        <w:jc w:val="both"/>
        <w:rPr>
          <w:rFonts w:ascii="Arial" w:hAnsi="Arial"/>
          <w:b/>
          <w:sz w:val="20"/>
          <w:u w:val="single"/>
        </w:rPr>
      </w:pPr>
    </w:p>
    <w:tbl>
      <w:tblPr>
        <w:tblW w:w="9600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335"/>
        <w:gridCol w:w="850"/>
        <w:gridCol w:w="851"/>
        <w:gridCol w:w="1134"/>
        <w:gridCol w:w="710"/>
        <w:gridCol w:w="1133"/>
      </w:tblGrid>
      <w:tr w:rsidR="00AB5169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+ panewka sferyczna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2C64FE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="00AB5169"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2F0C4C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51889" w:rsidRDefault="00AB5169" w:rsidP="004D69D3">
            <w:pPr>
              <w:rPr>
                <w:b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bezcementow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>stawu biodrowego,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przynasadow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2C64FE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B5169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2F0C4C" w:rsidRDefault="00AB5169" w:rsidP="004D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F91309" w:rsidRDefault="00AB5169" w:rsidP="004D69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 xml:space="preserve">stawu biodrowego </w:t>
            </w:r>
            <w:r w:rsidRPr="00F91309">
              <w:rPr>
                <w:rFonts w:ascii="Arial" w:hAnsi="Arial" w:cs="Arial"/>
                <w:b/>
                <w:sz w:val="18"/>
                <w:szCs w:val="18"/>
              </w:rPr>
              <w:t>– krótki trzpień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2F0C4C" w:rsidRDefault="00AB5169" w:rsidP="004D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cementowe</w:t>
            </w:r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 xml:space="preserve">rewizyjne – trzpień monoblok </w:t>
            </w:r>
            <w:r w:rsidRPr="002063F4">
              <w:rPr>
                <w:rFonts w:ascii="Arial" w:hAnsi="Arial" w:cs="Arial"/>
                <w:sz w:val="18"/>
                <w:szCs w:val="18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2F0C4C" w:rsidRDefault="00AB5169" w:rsidP="004D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bipolarne</w:t>
            </w:r>
          </w:p>
          <w:p w:rsidR="00AB5169" w:rsidRPr="002063F4" w:rsidRDefault="00AB5169" w:rsidP="004D69D3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trzpień cementowy</w:t>
            </w:r>
          </w:p>
          <w:p w:rsidR="00AB5169" w:rsidRPr="002063F4" w:rsidRDefault="00AB5169" w:rsidP="004D69D3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bipolarna rozmiar:</w:t>
            </w:r>
          </w:p>
          <w:p w:rsidR="00AB5169" w:rsidRPr="002063F4" w:rsidRDefault="00AB5169" w:rsidP="004D69D3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44 mm do 60 mm, co 2mm lub</w:t>
            </w:r>
          </w:p>
          <w:p w:rsidR="00AB5169" w:rsidRPr="002063F4" w:rsidRDefault="00AB5169" w:rsidP="004D69D3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43 mm do 55 mm, co 1 mm</w:t>
            </w:r>
          </w:p>
          <w:p w:rsidR="00AB5169" w:rsidRPr="002063F4" w:rsidRDefault="00AB5169" w:rsidP="004D69D3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metalowa Ø 28 mm w rozmiarze: S, M, L, XL, XXL.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F0C4C" w:rsidRDefault="00AB5169" w:rsidP="004D6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2063F4" w:rsidRDefault="00AB5169" w:rsidP="004D69D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Spacer biodrowy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2063F4" w:rsidTr="004D69D3">
        <w:trPr>
          <w:cantSplit/>
        </w:trPr>
        <w:tc>
          <w:tcPr>
            <w:tcW w:w="66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A87EAD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7E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2063F4" w:rsidRDefault="00AB5169" w:rsidP="004D69D3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169" w:rsidRDefault="00AB5169" w:rsidP="00AB5169">
      <w:pPr>
        <w:pStyle w:val="Standard"/>
        <w:jc w:val="both"/>
      </w:pPr>
    </w:p>
    <w:p w:rsidR="00AB5169" w:rsidRDefault="00AB5169" w:rsidP="00AB5169">
      <w:pPr>
        <w:pStyle w:val="Standard"/>
        <w:jc w:val="both"/>
      </w:pPr>
    </w:p>
    <w:p w:rsidR="00AB5169" w:rsidRPr="00B205F0" w:rsidRDefault="00AB5169" w:rsidP="00AB5169">
      <w:pPr>
        <w:pStyle w:val="Akapitzlist"/>
        <w:numPr>
          <w:ilvl w:val="0"/>
          <w:numId w:val="9"/>
        </w:numPr>
        <w:ind w:left="0" w:right="-284" w:hanging="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AB5169" w:rsidRPr="00B205F0" w:rsidRDefault="00AB5169" w:rsidP="00AB5169">
      <w:pPr>
        <w:pStyle w:val="Akapitzlist"/>
        <w:ind w:left="0" w:right="-284"/>
        <w:jc w:val="both"/>
        <w:rPr>
          <w:sz w:val="18"/>
          <w:szCs w:val="18"/>
        </w:rPr>
      </w:pPr>
    </w:p>
    <w:p w:rsidR="00AB5169" w:rsidRPr="00B205F0" w:rsidRDefault="00AB5169" w:rsidP="00AB5169">
      <w:pPr>
        <w:pStyle w:val="Akapitzlist"/>
        <w:numPr>
          <w:ilvl w:val="0"/>
          <w:numId w:val="9"/>
        </w:numPr>
        <w:spacing w:line="360" w:lineRule="auto"/>
        <w:ind w:left="0" w:right="-284" w:hanging="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zapewniamy: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AB5169" w:rsidRDefault="00AB5169" w:rsidP="00AB5169">
      <w:pPr>
        <w:pStyle w:val="Stopka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AB5169" w:rsidRPr="00B205F0" w:rsidRDefault="00AB5169" w:rsidP="00AB5169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AB5169" w:rsidRPr="00B205F0" w:rsidRDefault="00AB5169" w:rsidP="00AB5169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AB5169" w:rsidRDefault="00AB5169" w:rsidP="00AB5169">
      <w:pPr>
        <w:pStyle w:val="Standard"/>
        <w:rPr>
          <w:rFonts w:ascii="Arial" w:hAnsi="Arial"/>
          <w:u w:val="single"/>
        </w:rPr>
      </w:pPr>
    </w:p>
    <w:p w:rsidR="00AB5169" w:rsidRDefault="00AB5169" w:rsidP="00AB5169">
      <w:pPr>
        <w:pStyle w:val="Standard"/>
        <w:rPr>
          <w:rFonts w:ascii="Arial" w:hAnsi="Arial"/>
          <w:u w:val="single"/>
        </w:rPr>
      </w:pPr>
    </w:p>
    <w:p w:rsidR="00AB5169" w:rsidRDefault="00AB5169" w:rsidP="00AB5169">
      <w:pPr>
        <w:pStyle w:val="Standard"/>
        <w:ind w:left="-284" w:right="-709"/>
        <w:jc w:val="center"/>
      </w:pPr>
      <w:r>
        <w:rPr>
          <w:rFonts w:ascii="Arial" w:hAnsi="Arial" w:cs="Arial"/>
          <w:b/>
          <w:sz w:val="20"/>
          <w:u w:val="single"/>
        </w:rPr>
        <w:t>Opis przedmiotu zamówienia</w:t>
      </w:r>
    </w:p>
    <w:p w:rsidR="00AB5169" w:rsidRDefault="00AB5169" w:rsidP="00AB5169">
      <w:pPr>
        <w:pStyle w:val="Standard"/>
        <w:ind w:left="-284" w:right="-709"/>
        <w:jc w:val="center"/>
        <w:rPr>
          <w:rFonts w:ascii="Arial" w:hAnsi="Arial" w:cs="Arial"/>
          <w:b/>
          <w:sz w:val="20"/>
          <w:u w:val="single"/>
        </w:rPr>
      </w:pPr>
    </w:p>
    <w:p w:rsidR="00AB5169" w:rsidRPr="005043E8" w:rsidRDefault="00AB5169" w:rsidP="00AB5169">
      <w:pPr>
        <w:pStyle w:val="Standard"/>
        <w:numPr>
          <w:ilvl w:val="0"/>
          <w:numId w:val="7"/>
        </w:numPr>
        <w:ind w:left="0" w:right="-284" w:hanging="284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sz w:val="18"/>
          <w:szCs w:val="18"/>
          <w:u w:val="single"/>
        </w:rPr>
        <w:t xml:space="preserve"> stawu biodrowego + panewka sferyczna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Trzpień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- wykonany ze stopu tytanu w 1/3 bliższej pokryty napyleniem porowatym z czystego tytanu. Trzpień w części bliższej zaopatrzony w dwa łukowato wygięte skrzydełka gwarantujące stabilność. Stożek konusa 12/14. Offset zmienny ze wzrostem trzpienia. Dostępny w opcji trzpień o kącie szyjkowo-trzonowym 128 mm i zwiększonym offsecie o 6 mm w stosunku do trzpieni standardowych. Trzpień w 11 rozmiarach, od 8 mm do 18 mm, skok co 1mm.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b/>
          <w:sz w:val="18"/>
          <w:szCs w:val="18"/>
        </w:rPr>
        <w:t xml:space="preserve"> - </w:t>
      </w:r>
      <w:r w:rsidRPr="005043E8">
        <w:rPr>
          <w:rFonts w:ascii="Arial" w:hAnsi="Arial" w:cs="Arial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– Materiał: stop tytanowy.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lastRenderedPageBreak/>
        <w:t>Wkładka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- Kształt: symetryczna, asymetryczna lub </w:t>
      </w:r>
      <w:proofErr w:type="spellStart"/>
      <w:r w:rsidRPr="005043E8">
        <w:rPr>
          <w:rFonts w:ascii="Arial" w:hAnsi="Arial" w:cs="Arial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wewnętrzna 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32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AB5169" w:rsidRPr="005043E8" w:rsidRDefault="00AB5169" w:rsidP="00AB5169">
      <w:pPr>
        <w:pStyle w:val="Standard"/>
        <w:ind w:left="-284" w:right="-284"/>
        <w:jc w:val="both"/>
        <w:rPr>
          <w:rFonts w:ascii="Arial" w:hAnsi="Arial" w:cs="Arial"/>
          <w:sz w:val="18"/>
          <w:szCs w:val="18"/>
        </w:rPr>
      </w:pPr>
    </w:p>
    <w:p w:rsidR="00AB5169" w:rsidRPr="00927F6F" w:rsidRDefault="00AB5169" w:rsidP="00AB5169">
      <w:pPr>
        <w:pStyle w:val="Header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927F6F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przynasadowe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>.</w:t>
      </w:r>
    </w:p>
    <w:p w:rsidR="00AB5169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Trzpień 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927F6F">
        <w:rPr>
          <w:rFonts w:ascii="Arial" w:hAnsi="Arial" w:cs="Arial"/>
          <w:sz w:val="18"/>
          <w:szCs w:val="18"/>
        </w:rPr>
        <w:t xml:space="preserve"> wykonany ze stopu tytanu, w 2/3 części bliższej napylony czystym tytanem o grubości 0,35mm,</w:t>
      </w:r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dostępny w 13 rozmiarach wersji standardowej (kąt szyjkowo-trzonowy 135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 i w 13 roz</w:t>
      </w:r>
      <w:r>
        <w:rPr>
          <w:rFonts w:ascii="Arial" w:hAnsi="Arial" w:cs="Arial"/>
          <w:sz w:val="18"/>
          <w:szCs w:val="18"/>
        </w:rPr>
        <w:t xml:space="preserve">miarach wersji </w:t>
      </w:r>
      <w:proofErr w:type="spellStart"/>
      <w:r>
        <w:rPr>
          <w:rFonts w:ascii="Arial" w:hAnsi="Arial" w:cs="Arial"/>
          <w:sz w:val="18"/>
          <w:szCs w:val="18"/>
        </w:rPr>
        <w:t>lateralizowanej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(kąt szyjkowo-trzonowy 128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), zaopatrzony w dwa skrzydełka w okolicy krętarza.</w:t>
      </w:r>
    </w:p>
    <w:p w:rsidR="00AB5169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wykonana z czystego stopu tytanu,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 xml:space="preserve">pokryta czystym tytanem o porowatej strukturze w wersji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 w:rsidRPr="00A96C17">
        <w:rPr>
          <w:rFonts w:ascii="Arial" w:hAnsi="Arial" w:cs="Arial"/>
          <w:sz w:val="18"/>
          <w:szCs w:val="18"/>
        </w:rPr>
        <w:t>. Rozmiary co 2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mm: od 44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do 68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. Panewka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AB5169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A96C17">
        <w:rPr>
          <w:rFonts w:ascii="Arial" w:hAnsi="Arial" w:cs="Arial"/>
          <w:sz w:val="18"/>
          <w:szCs w:val="18"/>
        </w:rPr>
        <w:t xml:space="preserve"> o średnicy 28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lub 32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 w:rsidRPr="00A96C17">
        <w:rPr>
          <w:rFonts w:ascii="Arial" w:hAnsi="Arial" w:cs="Arial"/>
          <w:sz w:val="18"/>
          <w:szCs w:val="18"/>
        </w:rPr>
        <w:t>.</w:t>
      </w:r>
    </w:p>
    <w:p w:rsidR="00AB5169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A96C17">
        <w:rPr>
          <w:rFonts w:ascii="Arial" w:hAnsi="Arial" w:cs="Arial"/>
          <w:sz w:val="18"/>
          <w:szCs w:val="18"/>
        </w:rPr>
        <w:t xml:space="preserve"> w 3 długościach szyjki o średnicy 28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>mm lub 32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6C17">
        <w:rPr>
          <w:rFonts w:ascii="Arial" w:hAnsi="Arial" w:cs="Arial"/>
          <w:sz w:val="18"/>
          <w:szCs w:val="18"/>
        </w:rPr>
        <w:t>mm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B5169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Śruby</w:t>
      </w:r>
      <w:r w:rsidRPr="00A96C17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B5169" w:rsidRPr="00A96C17" w:rsidRDefault="00AB5169" w:rsidP="00AB5169">
      <w:pPr>
        <w:ind w:righ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B5169" w:rsidRPr="00773290" w:rsidRDefault="00AB5169" w:rsidP="00AB5169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773290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773290">
        <w:rPr>
          <w:rFonts w:ascii="Arial" w:hAnsi="Arial" w:cs="Arial"/>
          <w:b/>
          <w:sz w:val="18"/>
          <w:szCs w:val="18"/>
          <w:u w:val="single"/>
        </w:rPr>
        <w:t xml:space="preserve"> – krótki trzpień.</w:t>
      </w:r>
    </w:p>
    <w:p w:rsidR="00AB5169" w:rsidRPr="00773290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Trzpień krótki</w:t>
      </w:r>
      <w:r w:rsidRPr="00773290">
        <w:rPr>
          <w:rFonts w:ascii="Arial" w:hAnsi="Arial" w:cs="Arial"/>
          <w:sz w:val="18"/>
          <w:szCs w:val="18"/>
        </w:rPr>
        <w:t xml:space="preserve"> wykonany z litego tytanu w 2/3 części bliższej pokryty czystym tytanem o porowatej strukturze i dodatkowo fosforanem wapnia, dostępny w 8 długościach oraz trzech kątach szyjkowo-trzonowych 120, 130 i 135 stopni.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773290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wykonana z czystego stopu tytanu, pokryta czystym tytanem o porowatej strukturze w wersji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i wkręcanej. Rozmiary co 2 mm: od 44 mm do 68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. Panewka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Wkładka polietylenowa</w:t>
      </w:r>
      <w:r w:rsidRPr="00773290">
        <w:rPr>
          <w:rFonts w:ascii="Arial" w:hAnsi="Arial" w:cs="Arial"/>
          <w:sz w:val="18"/>
          <w:szCs w:val="18"/>
        </w:rPr>
        <w:t xml:space="preserve"> o średnicy 28 mm lub 32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773290">
        <w:rPr>
          <w:rFonts w:ascii="Arial" w:hAnsi="Arial" w:cs="Arial"/>
          <w:sz w:val="18"/>
          <w:szCs w:val="18"/>
        </w:rPr>
        <w:t xml:space="preserve"> o średnicy 28 mm lub 32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Głowa metalowa</w:t>
      </w:r>
      <w:r w:rsidRPr="00773290">
        <w:rPr>
          <w:rFonts w:ascii="Arial" w:hAnsi="Arial" w:cs="Arial"/>
          <w:sz w:val="18"/>
          <w:szCs w:val="18"/>
        </w:rPr>
        <w:t xml:space="preserve"> w 5 długościach szyjki o średnicy 28</w:t>
      </w:r>
      <w:r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773290">
        <w:rPr>
          <w:rFonts w:ascii="Arial" w:hAnsi="Arial" w:cs="Arial"/>
          <w:sz w:val="18"/>
          <w:szCs w:val="18"/>
        </w:rPr>
        <w:t xml:space="preserve"> w 3 długościach szyjki o średnicy 28</w:t>
      </w:r>
      <w:r>
        <w:rPr>
          <w:rFonts w:ascii="Arial" w:hAnsi="Arial" w:cs="Arial"/>
          <w:sz w:val="18"/>
          <w:szCs w:val="18"/>
        </w:rPr>
        <w:t xml:space="preserve"> </w:t>
      </w:r>
      <w:r w:rsidRPr="00773290">
        <w:rPr>
          <w:rFonts w:ascii="Arial" w:hAnsi="Arial" w:cs="Arial"/>
          <w:sz w:val="18"/>
          <w:szCs w:val="18"/>
        </w:rPr>
        <w:t>mm lub 32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Śruby</w:t>
      </w:r>
      <w:r w:rsidRPr="00773290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773290">
        <w:rPr>
          <w:rFonts w:ascii="Arial" w:hAnsi="Arial" w:cs="Arial"/>
          <w:sz w:val="18"/>
          <w:szCs w:val="18"/>
        </w:rPr>
        <w:t>press-fit</w:t>
      </w:r>
      <w:proofErr w:type="spellEnd"/>
      <w:r w:rsidRPr="00773290">
        <w:rPr>
          <w:rFonts w:ascii="Arial" w:hAnsi="Arial" w:cs="Arial"/>
          <w:sz w:val="18"/>
          <w:szCs w:val="18"/>
        </w:rPr>
        <w:t>.</w:t>
      </w:r>
    </w:p>
    <w:p w:rsidR="00AB5169" w:rsidRPr="00773290" w:rsidRDefault="00AB5169" w:rsidP="00AB5169">
      <w:pPr>
        <w:ind w:right="-284"/>
        <w:jc w:val="both"/>
        <w:rPr>
          <w:rFonts w:ascii="Arial" w:hAnsi="Arial" w:cs="Arial"/>
          <w:sz w:val="18"/>
          <w:szCs w:val="18"/>
          <w:u w:val="single"/>
        </w:rPr>
      </w:pPr>
    </w:p>
    <w:p w:rsidR="00AB5169" w:rsidRPr="00773290" w:rsidRDefault="00AB5169" w:rsidP="00AB5169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Endoprotezy cementowe stawu biodrowego.</w:t>
      </w:r>
    </w:p>
    <w:p w:rsidR="00AB5169" w:rsidRPr="00773290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773290">
        <w:rPr>
          <w:rFonts w:ascii="Arial" w:hAnsi="Arial" w:cs="Arial"/>
          <w:b/>
          <w:sz w:val="18"/>
          <w:szCs w:val="18"/>
          <w:u w:val="single"/>
        </w:rPr>
        <w:t>Trzpień cementowy</w:t>
      </w:r>
      <w:r w:rsidRPr="00773290">
        <w:rPr>
          <w:rFonts w:ascii="Arial" w:hAnsi="Arial" w:cs="Arial"/>
          <w:sz w:val="18"/>
          <w:szCs w:val="18"/>
        </w:rPr>
        <w:t xml:space="preserve"> – wykonany ze stopu stalowego, gładki, zaopatrzony w dwa łukowato wygięte skrzydełka. Dostępny w 5 rozmiarach od 9 mm do 17 mm, skok co 1 </w:t>
      </w:r>
      <w:proofErr w:type="spellStart"/>
      <w:r w:rsidRPr="00773290">
        <w:rPr>
          <w:rFonts w:ascii="Arial" w:hAnsi="Arial" w:cs="Arial"/>
          <w:sz w:val="18"/>
          <w:szCs w:val="18"/>
        </w:rPr>
        <w:t>mm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. W zestawie </w:t>
      </w:r>
      <w:proofErr w:type="spellStart"/>
      <w:r w:rsidRPr="00773290">
        <w:rPr>
          <w:rFonts w:ascii="Arial" w:hAnsi="Arial" w:cs="Arial"/>
          <w:sz w:val="18"/>
          <w:szCs w:val="18"/>
        </w:rPr>
        <w:t>centralizer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73290">
        <w:rPr>
          <w:rFonts w:ascii="Arial" w:hAnsi="Arial" w:cs="Arial"/>
          <w:sz w:val="18"/>
          <w:szCs w:val="18"/>
        </w:rPr>
        <w:t>dystalny</w:t>
      </w:r>
      <w:proofErr w:type="spellEnd"/>
      <w:r w:rsidRPr="00773290">
        <w:rPr>
          <w:rFonts w:ascii="Arial" w:hAnsi="Arial" w:cs="Arial"/>
          <w:sz w:val="18"/>
          <w:szCs w:val="18"/>
        </w:rPr>
        <w:t xml:space="preserve"> oraz korek żelowy do kanału szpikowego. Stożek konusa 12/14.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sz w:val="18"/>
          <w:szCs w:val="18"/>
        </w:rPr>
        <w:t xml:space="preserve"> –</w:t>
      </w:r>
      <w:r w:rsidRPr="005043E8">
        <w:rPr>
          <w:rFonts w:ascii="Arial" w:hAnsi="Arial" w:cs="Arial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AB5169" w:rsidRPr="005043E8" w:rsidRDefault="00AB5169" w:rsidP="00AB5169">
      <w:pPr>
        <w:pStyle w:val="Standard"/>
        <w:ind w:left="-284" w:right="-284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AB5169" w:rsidRPr="005043E8" w:rsidRDefault="00AB5169" w:rsidP="00AB5169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stawu biodrowego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-</w:t>
      </w: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rewizyjne.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Endoproteza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bezcementowa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 trzpień rewizyjny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bezcementowy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w wersji monoblok w min 9 rozmiarach, stożek 12/14. Wykonany ze stopu tytanu, w 1/3 części bliższej napylony czystym tytanem o porowatej strukturze, posiadający otwór w części proksymalnej do ewentualnej ekstrakcji trzpienia, z możliwością ryglowania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dystalnego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min 2 śrubami.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–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Materiał: stop tytanowy. Rozmiary: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Wkładka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Kształt: symetryczna, asymetryczna lub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wewnętrzna 28 lub 32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ceramiczna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32 mm, o co najmniej 3 długościach szyjki lub/i metalowa w 5 długościach szyjki.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Koszyk rewizyjny do panewki stawu biodrowego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prawy i lewy Ř 52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mm, 58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mm, 62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left="-284" w:right="-284"/>
        <w:jc w:val="both"/>
        <w:rPr>
          <w:rFonts w:ascii="Arial" w:hAnsi="Arial" w:cs="Arial"/>
          <w:color w:val="FF0000"/>
          <w:sz w:val="18"/>
          <w:szCs w:val="18"/>
        </w:rPr>
      </w:pPr>
    </w:p>
    <w:p w:rsidR="00AB5169" w:rsidRPr="005043E8" w:rsidRDefault="00AB5169" w:rsidP="00AB5169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bipolarne </w:t>
      </w:r>
      <w:r w:rsidRPr="005043E8">
        <w:rPr>
          <w:rFonts w:ascii="Arial" w:hAnsi="Arial" w:cs="Arial"/>
          <w:sz w:val="18"/>
          <w:szCs w:val="18"/>
          <w:u w:val="single"/>
        </w:rPr>
        <w:t>– opis w tabeli powyżej.</w:t>
      </w:r>
      <w:r w:rsidRPr="005043E8">
        <w:rPr>
          <w:rFonts w:ascii="Arial" w:hAnsi="Arial" w:cs="Arial"/>
          <w:sz w:val="18"/>
          <w:szCs w:val="18"/>
        </w:rPr>
        <w:t xml:space="preserve"> 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</w:p>
    <w:p w:rsidR="00AB5169" w:rsidRPr="005043E8" w:rsidRDefault="00AB5169" w:rsidP="00AB5169">
      <w:pPr>
        <w:pStyle w:val="Standard"/>
        <w:numPr>
          <w:ilvl w:val="0"/>
          <w:numId w:val="7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Spacer biodrowy</w:t>
      </w:r>
      <w:r w:rsidRPr="005043E8">
        <w:rPr>
          <w:rFonts w:ascii="Arial" w:hAnsi="Arial" w:cs="Arial"/>
          <w:sz w:val="18"/>
          <w:szCs w:val="18"/>
        </w:rPr>
        <w:t xml:space="preserve"> - fabrycznie sterylny, zawierający dwa antybiotyki: </w:t>
      </w:r>
      <w:proofErr w:type="spellStart"/>
      <w:r w:rsidRPr="005043E8">
        <w:rPr>
          <w:rFonts w:ascii="Arial" w:hAnsi="Arial" w:cs="Arial"/>
          <w:sz w:val="18"/>
          <w:szCs w:val="18"/>
        </w:rPr>
        <w:t>gentamycynę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i wankomycynę. Dostępny przynajmniej w 6 rozmiarach (3 z krótkim i 3 z długim trzpieniem). Wewnątrz </w:t>
      </w:r>
      <w:proofErr w:type="spellStart"/>
      <w:r w:rsidRPr="005043E8">
        <w:rPr>
          <w:rFonts w:ascii="Arial" w:hAnsi="Arial" w:cs="Arial"/>
          <w:sz w:val="18"/>
          <w:szCs w:val="18"/>
        </w:rPr>
        <w:t>spacera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znajduje się trzpień ze stali szlachetnej pozwalający na częściowe obciążenie.</w:t>
      </w:r>
    </w:p>
    <w:p w:rsidR="00AB5169" w:rsidRPr="005043E8" w:rsidRDefault="00AB5169" w:rsidP="00AB5169">
      <w:pPr>
        <w:pStyle w:val="Standard"/>
        <w:ind w:right="-284"/>
        <w:jc w:val="both"/>
        <w:rPr>
          <w:rFonts w:ascii="Arial" w:hAnsi="Arial"/>
          <w:b/>
          <w:sz w:val="18"/>
          <w:szCs w:val="18"/>
        </w:rPr>
      </w:pPr>
    </w:p>
    <w:p w:rsidR="00AB5169" w:rsidRDefault="00AB5169" w:rsidP="00AB5169">
      <w:pPr>
        <w:pStyle w:val="Standard"/>
        <w:ind w:right="-284"/>
        <w:jc w:val="both"/>
        <w:rPr>
          <w:rFonts w:ascii="Arial" w:hAnsi="Arial"/>
          <w:b/>
          <w:sz w:val="20"/>
        </w:rPr>
      </w:pPr>
    </w:p>
    <w:p w:rsidR="00AB5169" w:rsidRDefault="00AB5169" w:rsidP="00AB5169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AB5169" w:rsidRDefault="00AB5169" w:rsidP="00AB5169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AB5169" w:rsidRPr="0052511C" w:rsidRDefault="00AB5169" w:rsidP="00AB5169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B5169" w:rsidRPr="00741029" w:rsidRDefault="00AB5169" w:rsidP="00AB5169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AB5169" w:rsidRDefault="00AB5169" w:rsidP="00AB5169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AB5169" w:rsidRPr="00AA40E9" w:rsidRDefault="00AB5169" w:rsidP="00AB5169">
      <w:pPr>
        <w:pStyle w:val="Podtytu"/>
        <w:jc w:val="left"/>
        <w:outlineLvl w:val="9"/>
        <w:rPr>
          <w:sz w:val="20"/>
          <w:szCs w:val="20"/>
        </w:rPr>
      </w:pPr>
      <w:r w:rsidRPr="00AA40E9">
        <w:rPr>
          <w:b/>
          <w:sz w:val="20"/>
          <w:szCs w:val="20"/>
          <w:u w:val="single"/>
        </w:rPr>
        <w:t xml:space="preserve">GRUPA  </w:t>
      </w:r>
      <w:r>
        <w:rPr>
          <w:b/>
          <w:sz w:val="20"/>
          <w:szCs w:val="20"/>
          <w:u w:val="single"/>
        </w:rPr>
        <w:t>2</w:t>
      </w:r>
      <w:r w:rsidRPr="00AA40E9">
        <w:rPr>
          <w:b/>
          <w:sz w:val="20"/>
          <w:szCs w:val="20"/>
          <w:u w:val="single"/>
        </w:rPr>
        <w:t xml:space="preserve"> - Endoprotezy całkowite cementowe stawu kolanowego – depozyt</w:t>
      </w: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B5169" w:rsidRDefault="00AB5169" w:rsidP="00AB5169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UWAGA:</w:t>
      </w:r>
      <w:r>
        <w:rPr>
          <w:rFonts w:ascii="Arial" w:hAnsi="Arial"/>
          <w:sz w:val="16"/>
          <w:szCs w:val="16"/>
        </w:rPr>
        <w:t xml:space="preserve"> Zamawiający wymaga od Wykonawcy dostarczenia osprzętu do oferowanego asortymentu. Wykonawca zapewni szkolenie personelu zamawiającego w zakresie oferowanego asortymentu.</w:t>
      </w: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tbl>
      <w:tblPr>
        <w:tblW w:w="9601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194"/>
        <w:gridCol w:w="993"/>
        <w:gridCol w:w="852"/>
        <w:gridCol w:w="1132"/>
        <w:gridCol w:w="710"/>
        <w:gridCol w:w="1133"/>
      </w:tblGrid>
      <w:tr w:rsidR="00AB5169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AB5169" w:rsidRDefault="00AB5169" w:rsidP="004D69D3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AB5169" w:rsidRDefault="00AB5169" w:rsidP="004D69D3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Endoprotezy całkowite cementowe,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dwukłykciowe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stawu kolanowego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F815F8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System do pulsacyjnego czyszczenia tkanki kostnej – tzw.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pulse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lavage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roztworem do płukania ran 1l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F815F8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Ostrza do piły dł. 90 mm - 100 mm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F815F8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Cement kostny mieszany próżniowo z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gentamycyną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43E8">
              <w:rPr>
                <w:rFonts w:ascii="Arial" w:hAnsi="Arial" w:cs="Arial"/>
                <w:sz w:val="18"/>
                <w:szCs w:val="18"/>
              </w:rPr>
              <w:t>(</w:t>
            </w:r>
            <w:r w:rsidRPr="00773290">
              <w:rPr>
                <w:rFonts w:ascii="Arial" w:hAnsi="Arial" w:cs="Arial"/>
                <w:b/>
                <w:sz w:val="18"/>
                <w:szCs w:val="18"/>
              </w:rPr>
              <w:t>op. =</w:t>
            </w:r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E8">
              <w:rPr>
                <w:rFonts w:ascii="Arial" w:hAnsi="Arial" w:cs="Arial"/>
                <w:b/>
                <w:sz w:val="18"/>
                <w:szCs w:val="18"/>
              </w:rPr>
              <w:t>1 x 40 g</w:t>
            </w:r>
            <w:r w:rsidRPr="00504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Producent: </w:t>
            </w:r>
            <w:r w:rsidRPr="00773290">
              <w:rPr>
                <w:rFonts w:ascii="Arial" w:hAnsi="Arial" w:cs="Arial"/>
                <w:sz w:val="18"/>
                <w:szCs w:val="18"/>
                <w:highlight w:val="yellow"/>
              </w:rPr>
              <w:t>……………………… (wpisać</w:t>
            </w:r>
            <w:r w:rsidRPr="005043E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F815F8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AB5169">
              <w:rPr>
                <w:rFonts w:ascii="Arial" w:hAnsi="Arial" w:cs="Arial"/>
                <w:b/>
                <w:sz w:val="18"/>
                <w:szCs w:val="18"/>
              </w:rPr>
              <w:t>5 op.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Akapitzlist"/>
              <w:numPr>
                <w:ilvl w:val="0"/>
                <w:numId w:val="4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Spacer kolanowy</w:t>
            </w:r>
          </w:p>
          <w:p w:rsidR="00AB5169" w:rsidRPr="005043E8" w:rsidRDefault="00AB5169" w:rsidP="004D69D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322A54" w:rsidRDefault="00F815F8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B5169" w:rsidRPr="00322A54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169" w:rsidRPr="005043E8" w:rsidTr="004D69D3">
        <w:trPr>
          <w:cantSplit/>
        </w:trPr>
        <w:tc>
          <w:tcPr>
            <w:tcW w:w="66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A58AD" w:rsidRDefault="00AB5169" w:rsidP="004D69D3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58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B5169" w:rsidRPr="005043E8" w:rsidRDefault="00AB5169" w:rsidP="004D69D3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B5169" w:rsidRPr="00B205F0" w:rsidRDefault="00AB5169" w:rsidP="00AB5169">
      <w:pPr>
        <w:pStyle w:val="Akapitzlist"/>
        <w:numPr>
          <w:ilvl w:val="0"/>
          <w:numId w:val="12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AB5169" w:rsidRPr="00B205F0" w:rsidRDefault="00AB5169" w:rsidP="00AB5169">
      <w:pPr>
        <w:pStyle w:val="Akapitzlist"/>
        <w:ind w:left="-284"/>
        <w:jc w:val="both"/>
        <w:rPr>
          <w:sz w:val="18"/>
          <w:szCs w:val="18"/>
        </w:rPr>
      </w:pPr>
    </w:p>
    <w:p w:rsidR="00AB5169" w:rsidRPr="00B205F0" w:rsidRDefault="00AB5169" w:rsidP="00AB5169">
      <w:pPr>
        <w:pStyle w:val="Akapitzlist"/>
        <w:numPr>
          <w:ilvl w:val="0"/>
          <w:numId w:val="12"/>
        </w:numPr>
        <w:spacing w:line="360" w:lineRule="auto"/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5A58AD">
        <w:rPr>
          <w:rFonts w:ascii="Arial" w:hAnsi="Arial" w:cs="Arial"/>
          <w:b/>
          <w:sz w:val="18"/>
          <w:szCs w:val="18"/>
        </w:rPr>
        <w:t>: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AB5169" w:rsidRPr="00B205F0" w:rsidRDefault="00AB5169" w:rsidP="00AB516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AB5169" w:rsidRDefault="00AB5169" w:rsidP="00AB5169">
      <w:pPr>
        <w:pStyle w:val="Stopka"/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AB5169" w:rsidRPr="00B205F0" w:rsidRDefault="00AB5169" w:rsidP="00AB5169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AB5169" w:rsidRPr="00B205F0" w:rsidRDefault="00AB5169" w:rsidP="00AB5169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AB5169" w:rsidRDefault="00AB5169" w:rsidP="00AB5169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B5169" w:rsidRDefault="00AB5169" w:rsidP="00AB5169">
      <w:pPr>
        <w:pStyle w:val="Standard"/>
        <w:jc w:val="both"/>
        <w:rPr>
          <w:rFonts w:ascii="Arial" w:hAnsi="Arial"/>
          <w:b/>
          <w:sz w:val="18"/>
          <w:szCs w:val="18"/>
          <w:u w:val="single"/>
        </w:rPr>
      </w:pPr>
    </w:p>
    <w:p w:rsidR="00AB5169" w:rsidRDefault="00AB5169" w:rsidP="00AB5169">
      <w:pPr>
        <w:pStyle w:val="Standard"/>
        <w:ind w:right="-142"/>
        <w:jc w:val="center"/>
      </w:pPr>
      <w:r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AB5169" w:rsidRDefault="00AB5169" w:rsidP="00AB5169">
      <w:pPr>
        <w:pStyle w:val="Standard"/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AB5169" w:rsidRPr="005043E8" w:rsidRDefault="00AB5169" w:rsidP="00AB5169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Endoproteza całkowita, cementow</w:t>
      </w:r>
      <w:r>
        <w:rPr>
          <w:rFonts w:ascii="Arial" w:hAnsi="Arial"/>
          <w:b/>
          <w:sz w:val="18"/>
          <w:szCs w:val="18"/>
          <w:u w:val="single"/>
        </w:rPr>
        <w:t>a</w:t>
      </w:r>
      <w:r w:rsidRPr="005043E8">
        <w:rPr>
          <w:rFonts w:ascii="Arial" w:hAnsi="Arial"/>
          <w:b/>
          <w:sz w:val="18"/>
          <w:szCs w:val="18"/>
          <w:u w:val="single"/>
        </w:rPr>
        <w:t xml:space="preserve">,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dwukłykciowa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stawu kolanowego.</w:t>
      </w:r>
    </w:p>
    <w:p w:rsidR="00AB5169" w:rsidRPr="005043E8" w:rsidRDefault="00AB5169" w:rsidP="00AB5169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udowa</w:t>
      </w:r>
      <w:r w:rsidRPr="005043E8">
        <w:rPr>
          <w:rFonts w:ascii="Arial" w:hAnsi="Arial"/>
          <w:sz w:val="18"/>
          <w:szCs w:val="18"/>
        </w:rPr>
        <w:t xml:space="preserve"> anatomiczna (lewa i prawa) wykonana z </w:t>
      </w:r>
      <w:proofErr w:type="spellStart"/>
      <w:r w:rsidRPr="005043E8">
        <w:rPr>
          <w:rFonts w:ascii="Arial" w:hAnsi="Arial"/>
          <w:sz w:val="18"/>
          <w:szCs w:val="18"/>
        </w:rPr>
        <w:t>chromokobaltu</w:t>
      </w:r>
      <w:proofErr w:type="spellEnd"/>
      <w:r w:rsidRPr="005043E8">
        <w:rPr>
          <w:rFonts w:ascii="Arial" w:hAnsi="Arial"/>
          <w:sz w:val="18"/>
          <w:szCs w:val="18"/>
        </w:rPr>
        <w:t>, przynajmniej w 7 rozmiarach dla każdej ze stron. Możliwość zaoferowania dodatkowych (oprócz standardowych) wąskich rozmiarów elementów udowego.</w:t>
      </w:r>
    </w:p>
    <w:p w:rsidR="00AB5169" w:rsidRPr="005043E8" w:rsidRDefault="00AB5169" w:rsidP="00AB5169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piszczelowa</w:t>
      </w:r>
      <w:r w:rsidRPr="005043E8">
        <w:rPr>
          <w:rFonts w:ascii="Arial" w:hAnsi="Arial"/>
          <w:sz w:val="18"/>
          <w:szCs w:val="18"/>
        </w:rPr>
        <w:t xml:space="preserve"> uniwersalna, wykonana z </w:t>
      </w:r>
      <w:proofErr w:type="spellStart"/>
      <w:r w:rsidRPr="005043E8">
        <w:rPr>
          <w:rFonts w:ascii="Arial" w:hAnsi="Arial"/>
          <w:sz w:val="18"/>
          <w:szCs w:val="18"/>
        </w:rPr>
        <w:t>chromocobaltu</w:t>
      </w:r>
      <w:proofErr w:type="spellEnd"/>
      <w:r w:rsidRPr="005043E8">
        <w:rPr>
          <w:rFonts w:ascii="Arial" w:hAnsi="Arial"/>
          <w:sz w:val="18"/>
          <w:szCs w:val="18"/>
        </w:rPr>
        <w:t xml:space="preserve">, modularna (nie związana na stałe z wkładką polietylenową) przynajmniej w 9 rozmiarach z możliwością zastosowania trzpieni przedłużających i podkładek </w:t>
      </w:r>
      <w:proofErr w:type="spellStart"/>
      <w:r w:rsidRPr="005043E8">
        <w:rPr>
          <w:rFonts w:ascii="Arial" w:hAnsi="Arial"/>
          <w:sz w:val="18"/>
          <w:szCs w:val="18"/>
        </w:rPr>
        <w:t>augmentacyjnych</w:t>
      </w:r>
      <w:proofErr w:type="spellEnd"/>
      <w:r w:rsidRPr="005043E8">
        <w:rPr>
          <w:rFonts w:ascii="Arial" w:hAnsi="Arial"/>
          <w:sz w:val="18"/>
          <w:szCs w:val="18"/>
        </w:rPr>
        <w:t xml:space="preserve"> o grubości 4 mm i 8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</w:t>
      </w:r>
    </w:p>
    <w:p w:rsidR="00AB5169" w:rsidRPr="005043E8" w:rsidRDefault="00AB5169" w:rsidP="00AB5169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Wkładka polietylenowa</w:t>
      </w:r>
      <w:r w:rsidRPr="005043E8">
        <w:rPr>
          <w:rFonts w:ascii="Arial" w:hAnsi="Arial"/>
          <w:b/>
          <w:sz w:val="18"/>
          <w:szCs w:val="18"/>
        </w:rPr>
        <w:t xml:space="preserve"> </w:t>
      </w:r>
      <w:r w:rsidRPr="005043E8">
        <w:rPr>
          <w:rFonts w:ascii="Arial" w:hAnsi="Arial"/>
          <w:sz w:val="18"/>
          <w:szCs w:val="18"/>
        </w:rPr>
        <w:t xml:space="preserve">realizująca 3 stopnie, fabryczne tyłopochylenie, dostępna w grubościach: 10 mm, 12 mm, </w:t>
      </w:r>
      <w:r>
        <w:rPr>
          <w:rFonts w:ascii="Arial" w:hAnsi="Arial"/>
          <w:sz w:val="18"/>
          <w:szCs w:val="18"/>
        </w:rPr>
        <w:t xml:space="preserve">14 mm, </w:t>
      </w:r>
      <w:r w:rsidRPr="005043E8">
        <w:rPr>
          <w:rFonts w:ascii="Arial" w:hAnsi="Arial"/>
          <w:sz w:val="18"/>
          <w:szCs w:val="18"/>
        </w:rPr>
        <w:t>16 mm, przynajmniej w 5 rozmiarach dla każdej grubości. Sterylizowana promieniami beta. Mocowana na zasadzie zatrzaskowej. Możliwość pomiaru szpary stawowej w wyproście i zgięciu. Endoproteza musi dawać możliwość śródoperacyjnego wyboru wersji z zachowaniem lub bez zachowania PCL.</w:t>
      </w:r>
    </w:p>
    <w:p w:rsidR="00AB5169" w:rsidRPr="005043E8" w:rsidRDefault="00AB5169" w:rsidP="00AB5169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System do pulsacyjnego czyszczenia tkanki kostnej – tzw.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pulse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lavage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>.</w:t>
      </w:r>
    </w:p>
    <w:p w:rsidR="00AB5169" w:rsidRPr="005043E8" w:rsidRDefault="00AB5169" w:rsidP="00AB5169">
      <w:pPr>
        <w:pStyle w:val="Standard"/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Jednorazowy, sterylny, system posiadający możliwość chwilowego, impulsowego zwiększania mocy, tempo przepływu 1300-1520 cc/min, tempo impulsu do 1500 impulsów na minutę, ciśnienie operacyjne 0,5-0,7 </w:t>
      </w:r>
      <w:proofErr w:type="spellStart"/>
      <w:r w:rsidRPr="005043E8">
        <w:rPr>
          <w:rFonts w:ascii="Arial" w:hAnsi="Arial"/>
          <w:sz w:val="18"/>
          <w:szCs w:val="18"/>
        </w:rPr>
        <w:t>MPa</w:t>
      </w:r>
      <w:proofErr w:type="spellEnd"/>
      <w:r w:rsidRPr="005043E8">
        <w:rPr>
          <w:rFonts w:ascii="Arial" w:hAnsi="Arial"/>
          <w:sz w:val="18"/>
          <w:szCs w:val="18"/>
        </w:rPr>
        <w:t>. System nie wymaga sprężonego powietrza (zarówno ze ściany, jak i z butli).</w:t>
      </w:r>
    </w:p>
    <w:p w:rsidR="00AB5169" w:rsidRPr="005043E8" w:rsidRDefault="00AB5169" w:rsidP="00AB5169">
      <w:pPr>
        <w:pStyle w:val="Standard"/>
        <w:numPr>
          <w:ilvl w:val="3"/>
          <w:numId w:val="4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Ostrza do piły</w:t>
      </w:r>
      <w:r w:rsidRPr="005043E8">
        <w:rPr>
          <w:rFonts w:ascii="Arial" w:hAnsi="Arial"/>
          <w:sz w:val="18"/>
          <w:szCs w:val="18"/>
        </w:rPr>
        <w:t xml:space="preserve"> – ostrza jednorazowe o długościach 90mm do 100mm, kompatybilne z napędem firmy </w:t>
      </w:r>
      <w:proofErr w:type="spellStart"/>
      <w:r w:rsidRPr="005043E8">
        <w:rPr>
          <w:rFonts w:ascii="Arial" w:hAnsi="Arial"/>
          <w:sz w:val="18"/>
          <w:szCs w:val="18"/>
        </w:rPr>
        <w:t>Aesculap</w:t>
      </w:r>
      <w:proofErr w:type="spellEnd"/>
      <w:r w:rsidRPr="005043E8">
        <w:rPr>
          <w:rFonts w:ascii="Arial" w:hAnsi="Arial"/>
          <w:sz w:val="18"/>
          <w:szCs w:val="18"/>
        </w:rPr>
        <w:t>.</w:t>
      </w:r>
      <w:r w:rsidRPr="005043E8">
        <w:rPr>
          <w:sz w:val="18"/>
          <w:szCs w:val="18"/>
        </w:rPr>
        <w:t xml:space="preserve"> </w:t>
      </w:r>
    </w:p>
    <w:p w:rsidR="00AB5169" w:rsidRDefault="00AB5169" w:rsidP="00AB5169">
      <w:pPr>
        <w:pStyle w:val="Standard"/>
        <w:numPr>
          <w:ilvl w:val="3"/>
          <w:numId w:val="4"/>
        </w:numPr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Cement kostny mieszany próżniowo z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. Ręczny (niewymagający użycia pompy próżniowej), hermetyczny system do próżniowego mieszania i podawania cementu. Wewnątrz mieszalnika fabrycznie umieszczony cement 1 x 40g z </w:t>
      </w:r>
      <w:proofErr w:type="spellStart"/>
      <w:r w:rsidRPr="005043E8">
        <w:rPr>
          <w:rFonts w:ascii="Arial" w:hAnsi="Arial"/>
          <w:sz w:val="18"/>
          <w:szCs w:val="18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 (proporcja proszku do płynu 3:1).</w:t>
      </w:r>
      <w:r>
        <w:rPr>
          <w:rFonts w:ascii="Arial" w:hAnsi="Arial"/>
          <w:sz w:val="18"/>
          <w:szCs w:val="18"/>
        </w:rPr>
        <w:t xml:space="preserve"> </w:t>
      </w:r>
    </w:p>
    <w:p w:rsidR="00AB5169" w:rsidRPr="00473F19" w:rsidRDefault="00AB5169" w:rsidP="00AB5169">
      <w:pPr>
        <w:pStyle w:val="Standard"/>
        <w:numPr>
          <w:ilvl w:val="3"/>
          <w:numId w:val="4"/>
        </w:numPr>
        <w:ind w:left="-142" w:right="-142" w:hanging="284"/>
        <w:jc w:val="both"/>
        <w:rPr>
          <w:rFonts w:ascii="Arial" w:hAnsi="Arial"/>
          <w:sz w:val="20"/>
        </w:rPr>
      </w:pPr>
      <w:r w:rsidRPr="00473F19">
        <w:rPr>
          <w:rFonts w:ascii="Arial" w:hAnsi="Arial"/>
          <w:b/>
          <w:sz w:val="18"/>
          <w:szCs w:val="18"/>
          <w:u w:val="single"/>
        </w:rPr>
        <w:t>Spacer kolanowy</w:t>
      </w:r>
      <w:r w:rsidRPr="00473F19">
        <w:rPr>
          <w:rFonts w:ascii="Arial" w:hAnsi="Arial"/>
          <w:sz w:val="18"/>
          <w:szCs w:val="18"/>
        </w:rPr>
        <w:t xml:space="preserve"> </w:t>
      </w:r>
      <w:r w:rsidRPr="00473F19">
        <w:rPr>
          <w:rFonts w:ascii="Arial" w:hAnsi="Arial"/>
          <w:sz w:val="20"/>
        </w:rPr>
        <w:t xml:space="preserve">– fabrycznie sterylny i gotowy do użycia 4 rozmiary. Szerokość tacy piszczelowej od 60 mm do 90 mm włącznie. Proporcja </w:t>
      </w:r>
      <w:proofErr w:type="spellStart"/>
      <w:r w:rsidRPr="00473F19">
        <w:rPr>
          <w:rFonts w:ascii="Arial" w:hAnsi="Arial"/>
          <w:sz w:val="20"/>
        </w:rPr>
        <w:t>gentamycyny</w:t>
      </w:r>
      <w:proofErr w:type="spellEnd"/>
      <w:r w:rsidRPr="00473F19">
        <w:rPr>
          <w:rFonts w:ascii="Arial" w:hAnsi="Arial"/>
          <w:sz w:val="20"/>
        </w:rPr>
        <w:t xml:space="preserve"> i wankomycyny 1:1 (od 0,9g do 2,7g).</w:t>
      </w:r>
    </w:p>
    <w:p w:rsidR="00AB5169" w:rsidRDefault="00AB5169" w:rsidP="00AB5169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AB5169" w:rsidRDefault="00AB5169" w:rsidP="00AB5169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AB5169" w:rsidRPr="0052511C" w:rsidRDefault="00AB5169" w:rsidP="00AB5169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AB5169" w:rsidRPr="000550C0" w:rsidRDefault="00AB5169" w:rsidP="00AB5169">
      <w:pPr>
        <w:jc w:val="center"/>
        <w:rPr>
          <w:rFonts w:ascii="Arial" w:hAnsi="Arial"/>
          <w:color w:val="FF0000"/>
          <w:sz w:val="20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  <w:r>
        <w:rPr>
          <w:rFonts w:ascii="Arial" w:hAnsi="Arial"/>
          <w:color w:val="FF0000"/>
          <w:sz w:val="20"/>
        </w:rPr>
        <w:t xml:space="preserve"> </w:t>
      </w:r>
    </w:p>
    <w:sectPr w:rsidR="00AB5169" w:rsidRPr="000550C0" w:rsidSect="00AA40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B3" w:rsidRDefault="007E6DB3" w:rsidP="00AB5169">
      <w:r>
        <w:separator/>
      </w:r>
    </w:p>
  </w:endnote>
  <w:endnote w:type="continuationSeparator" w:id="0">
    <w:p w:rsidR="007E6DB3" w:rsidRDefault="007E6DB3" w:rsidP="00AB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Default="006372B4">
    <w:pPr>
      <w:pStyle w:val="Footer"/>
      <w:jc w:val="right"/>
    </w:pPr>
    <w:r>
      <w:rPr>
        <w:rFonts w:ascii="Arial" w:hAnsi="Arial" w:cs="Arial"/>
        <w:b/>
        <w:sz w:val="18"/>
        <w:szCs w:val="18"/>
      </w:rPr>
      <w:t xml:space="preserve">str. </w:t>
    </w:r>
    <w:r w:rsidR="0071390A"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 w:rsidR="0071390A">
      <w:rPr>
        <w:rFonts w:ascii="Arial" w:hAnsi="Arial" w:cs="Arial"/>
        <w:b/>
        <w:sz w:val="18"/>
        <w:szCs w:val="18"/>
      </w:rPr>
      <w:fldChar w:fldCharType="separate"/>
    </w:r>
    <w:r w:rsidR="002C64FE">
      <w:rPr>
        <w:rFonts w:ascii="Arial" w:hAnsi="Arial" w:cs="Arial"/>
        <w:b/>
        <w:noProof/>
        <w:sz w:val="18"/>
        <w:szCs w:val="18"/>
      </w:rPr>
      <w:t>2</w:t>
    </w:r>
    <w:r w:rsidR="0071390A">
      <w:rPr>
        <w:rFonts w:ascii="Arial" w:hAnsi="Arial" w:cs="Arial"/>
        <w:b/>
        <w:sz w:val="18"/>
        <w:szCs w:val="18"/>
      </w:rPr>
      <w:fldChar w:fldCharType="end"/>
    </w:r>
  </w:p>
  <w:p w:rsidR="00AA40E9" w:rsidRDefault="007E6D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B3" w:rsidRDefault="007E6DB3" w:rsidP="00AB5169">
      <w:r>
        <w:separator/>
      </w:r>
    </w:p>
  </w:footnote>
  <w:footnote w:type="continuationSeparator" w:id="0">
    <w:p w:rsidR="007E6DB3" w:rsidRDefault="007E6DB3" w:rsidP="00AB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Pr="00AA40E9" w:rsidRDefault="006372B4">
    <w:pPr>
      <w:pStyle w:val="Nagwek"/>
      <w:rPr>
        <w:rFonts w:ascii="Arial" w:hAnsi="Arial" w:cs="Arial"/>
        <w:b/>
        <w:sz w:val="18"/>
        <w:szCs w:val="18"/>
      </w:rPr>
    </w:pPr>
    <w:r w:rsidRPr="00AA40E9">
      <w:rPr>
        <w:rFonts w:ascii="Arial" w:hAnsi="Arial" w:cs="Arial"/>
        <w:b/>
        <w:sz w:val="18"/>
        <w:szCs w:val="18"/>
      </w:rPr>
      <w:t>PCZ/</w:t>
    </w:r>
    <w:proofErr w:type="spellStart"/>
    <w:r w:rsidRPr="00AA40E9">
      <w:rPr>
        <w:rFonts w:ascii="Arial" w:hAnsi="Arial" w:cs="Arial"/>
        <w:b/>
        <w:sz w:val="18"/>
        <w:szCs w:val="18"/>
      </w:rPr>
      <w:t>II-ZP</w:t>
    </w:r>
    <w:proofErr w:type="spellEnd"/>
    <w:r w:rsidRPr="00AA40E9">
      <w:rPr>
        <w:rFonts w:ascii="Arial" w:hAnsi="Arial" w:cs="Arial"/>
        <w:b/>
        <w:sz w:val="18"/>
        <w:szCs w:val="18"/>
      </w:rPr>
      <w:t>/0</w:t>
    </w:r>
    <w:r>
      <w:rPr>
        <w:rFonts w:ascii="Arial" w:hAnsi="Arial" w:cs="Arial"/>
        <w:b/>
        <w:sz w:val="18"/>
        <w:szCs w:val="18"/>
      </w:rPr>
      <w:t>8</w:t>
    </w:r>
    <w:r w:rsidR="00AB5169">
      <w:rPr>
        <w:rFonts w:ascii="Arial" w:hAnsi="Arial" w:cs="Arial"/>
        <w:b/>
        <w:sz w:val="18"/>
        <w:szCs w:val="18"/>
      </w:rPr>
      <w:t>/2020</w:t>
    </w: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Załącznik nr 2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550C4382"/>
    <w:name w:val="WW8Num51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/>
        <w:i w:val="0"/>
        <w:sz w:val="18"/>
        <w:szCs w:val="18"/>
        <w:u w:val="none"/>
      </w:rPr>
    </w:lvl>
  </w:abstractNum>
  <w:abstractNum w:abstractNumId="1">
    <w:nsid w:val="12C71B2D"/>
    <w:multiLevelType w:val="multilevel"/>
    <w:tmpl w:val="ECF65AD8"/>
    <w:styleLink w:val="WWNum1"/>
    <w:lvl w:ilvl="0">
      <w:start w:val="1"/>
      <w:numFmt w:val="decimal"/>
      <w:lvlText w:val="%1."/>
      <w:lvlJc w:val="left"/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92D1B7C"/>
    <w:multiLevelType w:val="hybridMultilevel"/>
    <w:tmpl w:val="5128D612"/>
    <w:name w:val="WW8Num5124"/>
    <w:lvl w:ilvl="0" w:tplc="6C543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F1E"/>
    <w:multiLevelType w:val="hybridMultilevel"/>
    <w:tmpl w:val="87B6E9B0"/>
    <w:name w:val="WW8Num5122"/>
    <w:lvl w:ilvl="0" w:tplc="F2D44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F06"/>
    <w:multiLevelType w:val="hybridMultilevel"/>
    <w:tmpl w:val="CDBE6742"/>
    <w:name w:val="WW8Num5123"/>
    <w:lvl w:ilvl="0" w:tplc="87E4A43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76FE"/>
    <w:multiLevelType w:val="multilevel"/>
    <w:tmpl w:val="89F625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CF2E6C"/>
    <w:multiLevelType w:val="multilevel"/>
    <w:tmpl w:val="33E8D7B2"/>
    <w:lvl w:ilvl="0">
      <w:start w:val="1"/>
      <w:numFmt w:val="decimal"/>
      <w:lvlText w:val="%1."/>
      <w:lvlJc w:val="left"/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0C03B2E"/>
    <w:multiLevelType w:val="hybridMultilevel"/>
    <w:tmpl w:val="1CD6A312"/>
    <w:lvl w:ilvl="0" w:tplc="268627C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1141D"/>
    <w:multiLevelType w:val="hybridMultilevel"/>
    <w:tmpl w:val="85E0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D4636"/>
    <w:multiLevelType w:val="hybridMultilevel"/>
    <w:tmpl w:val="740EB538"/>
    <w:lvl w:ilvl="0" w:tplc="D36A1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90860"/>
    <w:multiLevelType w:val="hybridMultilevel"/>
    <w:tmpl w:val="1B46AE2A"/>
    <w:name w:val="WW8Num512"/>
    <w:lvl w:ilvl="0" w:tplc="871E343A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F34A3"/>
    <w:multiLevelType w:val="hybridMultilevel"/>
    <w:tmpl w:val="3B324A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F9971C7"/>
    <w:multiLevelType w:val="hybridMultilevel"/>
    <w:tmpl w:val="D0B6883E"/>
    <w:lvl w:ilvl="0" w:tplc="1D6051F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  <w:color w:val="auto"/>
          <w:u w:val="none"/>
        </w:rPr>
      </w:lvl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69"/>
    <w:rsid w:val="002C64FE"/>
    <w:rsid w:val="006372B4"/>
    <w:rsid w:val="0071390A"/>
    <w:rsid w:val="007E6DB3"/>
    <w:rsid w:val="00AB5169"/>
    <w:rsid w:val="00D51A29"/>
    <w:rsid w:val="00F46168"/>
    <w:rsid w:val="00F815F8"/>
    <w:rsid w:val="00FA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516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Header">
    <w:name w:val="Header"/>
    <w:basedOn w:val="Standard"/>
    <w:rsid w:val="00AB5169"/>
    <w:pPr>
      <w:tabs>
        <w:tab w:val="center" w:pos="4536"/>
        <w:tab w:val="right" w:pos="9072"/>
      </w:tabs>
    </w:pPr>
  </w:style>
  <w:style w:type="paragraph" w:styleId="Podtytu">
    <w:name w:val="Subtitle"/>
    <w:basedOn w:val="Standard"/>
    <w:link w:val="PodtytuZnak"/>
    <w:qFormat/>
    <w:rsid w:val="00AB5169"/>
    <w:pPr>
      <w:overflowPunct w:val="0"/>
      <w:spacing w:after="60"/>
      <w:jc w:val="center"/>
      <w:textAlignment w:val="auto"/>
      <w:outlineLvl w:val="1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B5169"/>
    <w:rPr>
      <w:rFonts w:ascii="Arial" w:eastAsia="Times New Roman" w:hAnsi="Arial" w:cs="Ari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AB5169"/>
    <w:pPr>
      <w:ind w:left="720"/>
    </w:pPr>
  </w:style>
  <w:style w:type="paragraph" w:customStyle="1" w:styleId="Footer">
    <w:name w:val="Footer"/>
    <w:basedOn w:val="Standard"/>
    <w:rsid w:val="00AB5169"/>
    <w:pPr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AB5169"/>
    <w:pPr>
      <w:numPr>
        <w:numId w:val="1"/>
      </w:numPr>
    </w:pPr>
  </w:style>
  <w:style w:type="paragraph" w:styleId="Stopka">
    <w:name w:val="footer"/>
    <w:basedOn w:val="Normalny"/>
    <w:link w:val="StopkaZnak"/>
    <w:rsid w:val="00AB5169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B51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5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169"/>
    <w:rPr>
      <w:rFonts w:ascii="Calibri" w:eastAsia="Calibri" w:hAnsi="Calibri" w:cs="F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2020-08-11T06:52:00Z</dcterms:created>
  <dcterms:modified xsi:type="dcterms:W3CDTF">2020-08-13T09:51:00Z</dcterms:modified>
</cp:coreProperties>
</file>